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63" w:rsidRPr="00DE5D98" w:rsidRDefault="000D4263" w:rsidP="000D4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D98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DE5D98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Е</w:t>
      </w:r>
      <w:r w:rsidRPr="00DE5D98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Е</w:t>
      </w:r>
      <w:r w:rsidRPr="00DE5D98">
        <w:rPr>
          <w:rFonts w:ascii="Times New Roman" w:hAnsi="Times New Roman"/>
          <w:sz w:val="28"/>
          <w:szCs w:val="28"/>
        </w:rPr>
        <w:t xml:space="preserve"> </w:t>
      </w:r>
    </w:p>
    <w:p w:rsidR="000D4263" w:rsidRPr="00DE5D98" w:rsidRDefault="000D4263" w:rsidP="000D4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D98"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DE5D9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</w:p>
    <w:p w:rsidR="000D4263" w:rsidRPr="00DE5D98" w:rsidRDefault="000D4263" w:rsidP="000D4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D98">
        <w:rPr>
          <w:rFonts w:ascii="Times New Roman" w:hAnsi="Times New Roman"/>
          <w:sz w:val="28"/>
          <w:szCs w:val="28"/>
        </w:rPr>
        <w:t xml:space="preserve"> « ЯСЛИ - САД  КОМБИНИРОВАННОГО 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D98">
        <w:rPr>
          <w:rFonts w:ascii="Times New Roman" w:hAnsi="Times New Roman"/>
          <w:sz w:val="28"/>
          <w:szCs w:val="28"/>
        </w:rPr>
        <w:t>№ 1 ГОРОДА ДОНЕЦКА»</w:t>
      </w:r>
    </w:p>
    <w:p w:rsidR="00DE5D98" w:rsidRPr="000D4263" w:rsidRDefault="00DE5D98" w:rsidP="00DE5D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5D98" w:rsidRPr="00DE5D98" w:rsidRDefault="00DE5D98" w:rsidP="00DE5D98">
      <w:pPr>
        <w:pStyle w:val="a5"/>
        <w:spacing w:before="0" w:after="280" w:line="272" w:lineRule="exact"/>
        <w:ind w:right="-28"/>
        <w:rPr>
          <w:rStyle w:val="a6"/>
          <w:i w:val="0"/>
          <w:sz w:val="28"/>
          <w:szCs w:val="28"/>
        </w:rPr>
      </w:pPr>
      <w:r w:rsidRPr="00DE5D98">
        <w:rPr>
          <w:rStyle w:val="a6"/>
          <w:i w:val="0"/>
          <w:sz w:val="32"/>
          <w:szCs w:val="28"/>
        </w:rPr>
        <w:t xml:space="preserve">Согласовано:                                                </w:t>
      </w:r>
      <w:r w:rsidR="00393FCA">
        <w:rPr>
          <w:rStyle w:val="a6"/>
          <w:i w:val="0"/>
          <w:sz w:val="32"/>
          <w:szCs w:val="28"/>
        </w:rPr>
        <w:t xml:space="preserve">    </w:t>
      </w:r>
      <w:r w:rsidRPr="00DE5D98">
        <w:rPr>
          <w:rStyle w:val="a6"/>
          <w:i w:val="0"/>
          <w:sz w:val="32"/>
          <w:szCs w:val="28"/>
        </w:rPr>
        <w:t xml:space="preserve">  Утверждено:</w:t>
      </w:r>
    </w:p>
    <w:p w:rsidR="00DE5D98" w:rsidRPr="00DE5D98" w:rsidRDefault="00DE5D98" w:rsidP="00DE5D98">
      <w:pPr>
        <w:pStyle w:val="a5"/>
        <w:spacing w:before="0" w:after="280" w:line="272" w:lineRule="exact"/>
        <w:ind w:right="-28"/>
        <w:rPr>
          <w:rStyle w:val="a6"/>
          <w:i w:val="0"/>
          <w:sz w:val="28"/>
          <w:szCs w:val="28"/>
        </w:rPr>
      </w:pPr>
      <w:r w:rsidRPr="00DE5D98">
        <w:rPr>
          <w:rStyle w:val="a6"/>
          <w:i w:val="0"/>
          <w:sz w:val="28"/>
          <w:szCs w:val="28"/>
        </w:rPr>
        <w:t xml:space="preserve">Начальник отдела образования                                   Заведующий МБДОУ </w:t>
      </w:r>
    </w:p>
    <w:p w:rsidR="00DE5D98" w:rsidRPr="00DE5D98" w:rsidRDefault="00DE5D98" w:rsidP="00DE5D98">
      <w:pPr>
        <w:pStyle w:val="a5"/>
        <w:spacing w:before="0" w:after="280" w:line="272" w:lineRule="exact"/>
        <w:ind w:right="-28"/>
        <w:rPr>
          <w:rStyle w:val="a6"/>
          <w:i w:val="0"/>
          <w:sz w:val="28"/>
          <w:szCs w:val="28"/>
        </w:rPr>
      </w:pPr>
      <w:r w:rsidRPr="00DE5D98">
        <w:rPr>
          <w:rStyle w:val="a6"/>
          <w:i w:val="0"/>
          <w:sz w:val="28"/>
          <w:szCs w:val="28"/>
        </w:rPr>
        <w:t xml:space="preserve">Администрации Ленинского района                     </w:t>
      </w:r>
      <w:r>
        <w:rPr>
          <w:rStyle w:val="a6"/>
          <w:i w:val="0"/>
          <w:sz w:val="28"/>
          <w:szCs w:val="28"/>
        </w:rPr>
        <w:t xml:space="preserve">    </w:t>
      </w:r>
      <w:r w:rsidRPr="00DE5D98">
        <w:rPr>
          <w:rStyle w:val="a6"/>
          <w:i w:val="0"/>
          <w:sz w:val="28"/>
          <w:szCs w:val="28"/>
        </w:rPr>
        <w:t xml:space="preserve">  « Ясли - сад № 1 г. </w:t>
      </w:r>
      <w:r>
        <w:rPr>
          <w:rStyle w:val="a6"/>
          <w:i w:val="0"/>
          <w:sz w:val="28"/>
          <w:szCs w:val="28"/>
        </w:rPr>
        <w:t xml:space="preserve">города  </w:t>
      </w:r>
      <w:proofErr w:type="spellStart"/>
      <w:proofErr w:type="gramStart"/>
      <w:r>
        <w:rPr>
          <w:rStyle w:val="a6"/>
          <w:i w:val="0"/>
          <w:sz w:val="28"/>
          <w:szCs w:val="28"/>
        </w:rPr>
        <w:t>города</w:t>
      </w:r>
      <w:proofErr w:type="spellEnd"/>
      <w:proofErr w:type="gramEnd"/>
      <w:r>
        <w:rPr>
          <w:rStyle w:val="a6"/>
          <w:i w:val="0"/>
          <w:sz w:val="28"/>
          <w:szCs w:val="28"/>
        </w:rPr>
        <w:t xml:space="preserve"> </w:t>
      </w:r>
      <w:r w:rsidRPr="00DE5D98">
        <w:rPr>
          <w:rStyle w:val="a6"/>
          <w:i w:val="0"/>
          <w:sz w:val="28"/>
          <w:szCs w:val="28"/>
        </w:rPr>
        <w:t>Донецка</w:t>
      </w:r>
      <w:r>
        <w:rPr>
          <w:rStyle w:val="a6"/>
          <w:i w:val="0"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rStyle w:val="a6"/>
          <w:i w:val="0"/>
          <w:sz w:val="28"/>
          <w:szCs w:val="28"/>
        </w:rPr>
        <w:t xml:space="preserve">               </w:t>
      </w:r>
      <w:proofErr w:type="spellStart"/>
      <w:r>
        <w:rPr>
          <w:rStyle w:val="a6"/>
          <w:i w:val="0"/>
          <w:sz w:val="28"/>
          <w:szCs w:val="28"/>
        </w:rPr>
        <w:t>Донецка</w:t>
      </w:r>
      <w:proofErr w:type="spellEnd"/>
      <w:r>
        <w:rPr>
          <w:rStyle w:val="a6"/>
          <w:i w:val="0"/>
          <w:sz w:val="28"/>
          <w:szCs w:val="28"/>
        </w:rPr>
        <w:t>»</w:t>
      </w:r>
    </w:p>
    <w:p w:rsidR="00DE5D98" w:rsidRPr="00DE5D98" w:rsidRDefault="00DE5D98" w:rsidP="00DE5D98">
      <w:pPr>
        <w:pStyle w:val="a5"/>
        <w:spacing w:before="0" w:after="280" w:line="272" w:lineRule="exact"/>
        <w:ind w:right="-28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________                </w:t>
      </w:r>
      <w:proofErr w:type="spellStart"/>
      <w:r w:rsidRPr="00DE5D98">
        <w:rPr>
          <w:rStyle w:val="a6"/>
          <w:i w:val="0"/>
          <w:sz w:val="28"/>
          <w:szCs w:val="28"/>
        </w:rPr>
        <w:t>В.В.Бодряга</w:t>
      </w:r>
      <w:proofErr w:type="spellEnd"/>
      <w:r w:rsidRPr="00DE5D98">
        <w:rPr>
          <w:rStyle w:val="a6"/>
          <w:i w:val="0"/>
          <w:sz w:val="28"/>
          <w:szCs w:val="28"/>
        </w:rPr>
        <w:t xml:space="preserve">          </w:t>
      </w:r>
      <w:r>
        <w:rPr>
          <w:rStyle w:val="a6"/>
          <w:i w:val="0"/>
          <w:sz w:val="28"/>
          <w:szCs w:val="28"/>
        </w:rPr>
        <w:t xml:space="preserve">                   </w:t>
      </w:r>
      <w:r w:rsidR="00393FCA">
        <w:rPr>
          <w:rStyle w:val="a6"/>
          <w:i w:val="0"/>
          <w:sz w:val="28"/>
          <w:szCs w:val="28"/>
        </w:rPr>
        <w:t xml:space="preserve"> </w:t>
      </w:r>
      <w:r>
        <w:rPr>
          <w:rStyle w:val="a6"/>
          <w:i w:val="0"/>
          <w:sz w:val="28"/>
          <w:szCs w:val="28"/>
        </w:rPr>
        <w:t xml:space="preserve">  ________  </w:t>
      </w:r>
      <w:proofErr w:type="spellStart"/>
      <w:r>
        <w:rPr>
          <w:rStyle w:val="a6"/>
          <w:i w:val="0"/>
          <w:sz w:val="28"/>
          <w:szCs w:val="28"/>
        </w:rPr>
        <w:t>Ю.В.Шапиро</w:t>
      </w:r>
      <w:proofErr w:type="spellEnd"/>
      <w:r>
        <w:rPr>
          <w:rStyle w:val="a6"/>
          <w:i w:val="0"/>
          <w:sz w:val="28"/>
          <w:szCs w:val="28"/>
        </w:rPr>
        <w:t xml:space="preserve">  </w:t>
      </w:r>
      <w:r w:rsidRPr="00DE5D98">
        <w:rPr>
          <w:rStyle w:val="a6"/>
          <w:i w:val="0"/>
          <w:sz w:val="28"/>
          <w:szCs w:val="28"/>
        </w:rPr>
        <w:t xml:space="preserve">                                       </w:t>
      </w:r>
      <w:r>
        <w:rPr>
          <w:rStyle w:val="a6"/>
          <w:i w:val="0"/>
          <w:sz w:val="28"/>
          <w:szCs w:val="28"/>
        </w:rPr>
        <w:t xml:space="preserve">                                                                                          </w:t>
      </w:r>
      <w:r w:rsidRPr="00DE5D98">
        <w:rPr>
          <w:rStyle w:val="a6"/>
          <w:i w:val="0"/>
          <w:sz w:val="28"/>
          <w:szCs w:val="28"/>
        </w:rPr>
        <w:t xml:space="preserve">  </w:t>
      </w:r>
    </w:p>
    <w:p w:rsidR="00DE5D98" w:rsidRPr="00DE5D98" w:rsidRDefault="00DE5D98" w:rsidP="00DE5D98">
      <w:pPr>
        <w:pStyle w:val="a5"/>
        <w:spacing w:before="0" w:after="280" w:line="272" w:lineRule="exact"/>
        <w:ind w:right="-28"/>
        <w:rPr>
          <w:rStyle w:val="a6"/>
          <w:i w:val="0"/>
          <w:sz w:val="28"/>
          <w:szCs w:val="28"/>
        </w:rPr>
      </w:pPr>
    </w:p>
    <w:p w:rsidR="00DE5D98" w:rsidRPr="00DE5D98" w:rsidRDefault="00DE5D98" w:rsidP="00DE5D98">
      <w:pPr>
        <w:pStyle w:val="a5"/>
        <w:spacing w:before="0" w:after="280" w:line="272" w:lineRule="exact"/>
        <w:ind w:right="-28"/>
        <w:rPr>
          <w:rStyle w:val="a6"/>
          <w:i w:val="0"/>
          <w:sz w:val="28"/>
          <w:szCs w:val="28"/>
        </w:rPr>
      </w:pPr>
      <w:r w:rsidRPr="00DE5D98">
        <w:rPr>
          <w:rStyle w:val="a6"/>
          <w:i w:val="0"/>
          <w:sz w:val="28"/>
          <w:szCs w:val="28"/>
        </w:rPr>
        <w:t xml:space="preserve">                                                                                        Одобрено:</w:t>
      </w:r>
    </w:p>
    <w:p w:rsidR="00DE5D98" w:rsidRPr="00DE5D98" w:rsidRDefault="00DE5D98" w:rsidP="00DE5D98">
      <w:pPr>
        <w:pStyle w:val="a5"/>
        <w:spacing w:after="0" w:afterAutospacing="0" w:line="272" w:lineRule="exact"/>
        <w:ind w:right="-28"/>
        <w:rPr>
          <w:rStyle w:val="a6"/>
          <w:i w:val="0"/>
          <w:sz w:val="28"/>
          <w:szCs w:val="28"/>
        </w:rPr>
      </w:pPr>
      <w:r w:rsidRPr="00DE5D98">
        <w:rPr>
          <w:rStyle w:val="a6"/>
          <w:i w:val="0"/>
          <w:sz w:val="28"/>
          <w:szCs w:val="28"/>
        </w:rPr>
        <w:t xml:space="preserve">                                                                          Решением педагогического совета </w:t>
      </w:r>
    </w:p>
    <w:p w:rsidR="00DE5D98" w:rsidRPr="00DE5D98" w:rsidRDefault="00DE5D98" w:rsidP="00DE5D98">
      <w:pPr>
        <w:pStyle w:val="a5"/>
        <w:spacing w:after="0" w:afterAutospacing="0" w:line="272" w:lineRule="exact"/>
        <w:ind w:right="-28"/>
        <w:rPr>
          <w:rStyle w:val="a6"/>
          <w:i w:val="0"/>
          <w:sz w:val="28"/>
          <w:szCs w:val="28"/>
        </w:rPr>
      </w:pPr>
      <w:r w:rsidRPr="00DE5D98">
        <w:rPr>
          <w:rStyle w:val="a6"/>
          <w:i w:val="0"/>
          <w:sz w:val="28"/>
          <w:szCs w:val="28"/>
        </w:rPr>
        <w:t xml:space="preserve">                                                                         МБДОУ « Ясли - сад № 1 г.  </w:t>
      </w:r>
    </w:p>
    <w:p w:rsidR="00DE5D98" w:rsidRPr="00DE5D98" w:rsidRDefault="00DE5D98" w:rsidP="00DE5D98">
      <w:pPr>
        <w:pStyle w:val="a5"/>
        <w:spacing w:after="0" w:afterAutospacing="0" w:line="272" w:lineRule="exact"/>
        <w:ind w:right="-28"/>
        <w:rPr>
          <w:rStyle w:val="a6"/>
          <w:i w:val="0"/>
          <w:sz w:val="28"/>
          <w:szCs w:val="28"/>
        </w:rPr>
      </w:pPr>
      <w:r w:rsidRPr="00DE5D98">
        <w:rPr>
          <w:rStyle w:val="a6"/>
          <w:i w:val="0"/>
          <w:sz w:val="28"/>
          <w:szCs w:val="28"/>
        </w:rPr>
        <w:t xml:space="preserve">                                                                        Донецка»     </w:t>
      </w:r>
    </w:p>
    <w:p w:rsidR="00DE5D98" w:rsidRPr="00DE5D98" w:rsidRDefault="00DE5D98" w:rsidP="00DE5D98">
      <w:pPr>
        <w:pStyle w:val="a5"/>
        <w:spacing w:after="0" w:afterAutospacing="0" w:line="272" w:lineRule="exact"/>
        <w:ind w:right="-28"/>
        <w:rPr>
          <w:rStyle w:val="a6"/>
          <w:i w:val="0"/>
          <w:sz w:val="28"/>
          <w:szCs w:val="28"/>
        </w:rPr>
      </w:pPr>
      <w:r w:rsidRPr="00DE5D98">
        <w:rPr>
          <w:rStyle w:val="a6"/>
          <w:i w:val="0"/>
          <w:sz w:val="28"/>
          <w:szCs w:val="28"/>
        </w:rPr>
        <w:t xml:space="preserve">                                                                       от 17.12.2021 г.                                                                                 </w:t>
      </w:r>
    </w:p>
    <w:p w:rsidR="00DE5D98" w:rsidRPr="00DE5D98" w:rsidRDefault="00DE5D98" w:rsidP="00DE5D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5D98" w:rsidRPr="00DE5D98" w:rsidRDefault="00DE5D98" w:rsidP="00DE5D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5D98" w:rsidRPr="00DE5D98" w:rsidRDefault="00DE5D98" w:rsidP="00DE5D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D98">
        <w:rPr>
          <w:rFonts w:ascii="Times New Roman" w:hAnsi="Times New Roman"/>
          <w:sz w:val="28"/>
          <w:szCs w:val="28"/>
        </w:rPr>
        <w:t>ПРОГРАММА РАЗВИТИЯ</w:t>
      </w:r>
    </w:p>
    <w:p w:rsidR="00DE5D98" w:rsidRPr="00DE5D98" w:rsidRDefault="00DE5D98" w:rsidP="00DE5D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D98">
        <w:rPr>
          <w:rFonts w:ascii="Times New Roman" w:hAnsi="Times New Roman"/>
          <w:sz w:val="28"/>
          <w:szCs w:val="28"/>
        </w:rPr>
        <w:t xml:space="preserve">МУНИЦИПАЛЬНОГО БЮДЖЕТНОГО ДОШКОЛЬНОГО </w:t>
      </w:r>
    </w:p>
    <w:p w:rsidR="00DE5D98" w:rsidRPr="00DE5D98" w:rsidRDefault="00DE5D98" w:rsidP="00DE5D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D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DE5D98" w:rsidRPr="00DE5D98" w:rsidRDefault="00DE5D98" w:rsidP="00DE5D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D98">
        <w:rPr>
          <w:rFonts w:ascii="Times New Roman" w:hAnsi="Times New Roman"/>
          <w:sz w:val="28"/>
          <w:szCs w:val="28"/>
        </w:rPr>
        <w:t xml:space="preserve"> « ЯСЛИ - САД  КОМБИНИРОВАННОГО ТИПА№ 1 ГОРОДА ДОНЕЦКА»</w:t>
      </w:r>
    </w:p>
    <w:p w:rsidR="00DE5D98" w:rsidRPr="00DE5D98" w:rsidRDefault="00DE5D98" w:rsidP="00DE5D98">
      <w:pPr>
        <w:jc w:val="center"/>
        <w:rPr>
          <w:rFonts w:ascii="Times New Roman" w:hAnsi="Times New Roman"/>
          <w:sz w:val="28"/>
          <w:szCs w:val="28"/>
        </w:rPr>
      </w:pPr>
      <w:r w:rsidRPr="00DE5D98">
        <w:rPr>
          <w:rFonts w:ascii="Times New Roman" w:hAnsi="Times New Roman"/>
          <w:sz w:val="28"/>
          <w:szCs w:val="28"/>
        </w:rPr>
        <w:t xml:space="preserve">на 2022 – 2026 </w:t>
      </w:r>
      <w:proofErr w:type="spellStart"/>
      <w:r w:rsidRPr="00DE5D98">
        <w:rPr>
          <w:rFonts w:ascii="Times New Roman" w:hAnsi="Times New Roman"/>
          <w:sz w:val="28"/>
          <w:szCs w:val="28"/>
        </w:rPr>
        <w:t>г.</w:t>
      </w:r>
      <w:proofErr w:type="gramStart"/>
      <w:r w:rsidRPr="00DE5D98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DE5D98">
        <w:rPr>
          <w:rFonts w:ascii="Times New Roman" w:hAnsi="Times New Roman"/>
          <w:sz w:val="28"/>
          <w:szCs w:val="28"/>
        </w:rPr>
        <w:t>.</w:t>
      </w:r>
    </w:p>
    <w:p w:rsidR="00DE5D98" w:rsidRPr="006B6782" w:rsidRDefault="00DE5D98" w:rsidP="00DE5D98">
      <w:pPr>
        <w:rPr>
          <w:rFonts w:ascii="Times New Roman" w:hAnsi="Times New Roman"/>
          <w:sz w:val="28"/>
          <w:szCs w:val="28"/>
        </w:rPr>
      </w:pPr>
    </w:p>
    <w:p w:rsidR="00DE5D98" w:rsidRPr="006B6782" w:rsidRDefault="00DE5D98" w:rsidP="00DE5D98">
      <w:pPr>
        <w:rPr>
          <w:rFonts w:ascii="Times New Roman" w:hAnsi="Times New Roman"/>
          <w:sz w:val="28"/>
          <w:szCs w:val="28"/>
        </w:rPr>
      </w:pPr>
    </w:p>
    <w:p w:rsidR="00DE5D98" w:rsidRDefault="00DE5D98" w:rsidP="00DE5D98">
      <w:pPr>
        <w:rPr>
          <w:rFonts w:ascii="Times New Roman" w:hAnsi="Times New Roman"/>
          <w:sz w:val="28"/>
          <w:szCs w:val="28"/>
        </w:rPr>
      </w:pPr>
    </w:p>
    <w:p w:rsidR="00930332" w:rsidRDefault="00930332" w:rsidP="00DE5D98">
      <w:pPr>
        <w:rPr>
          <w:rFonts w:ascii="Times New Roman" w:hAnsi="Times New Roman"/>
          <w:sz w:val="28"/>
          <w:szCs w:val="28"/>
        </w:rPr>
      </w:pPr>
    </w:p>
    <w:p w:rsidR="00393FCA" w:rsidRDefault="00393FCA" w:rsidP="00DE5D98">
      <w:pPr>
        <w:rPr>
          <w:rFonts w:ascii="Times New Roman" w:hAnsi="Times New Roman"/>
          <w:sz w:val="28"/>
          <w:szCs w:val="28"/>
        </w:rPr>
      </w:pPr>
    </w:p>
    <w:p w:rsidR="00393FCA" w:rsidRPr="006B6782" w:rsidRDefault="00393FCA" w:rsidP="00DE5D98">
      <w:pPr>
        <w:rPr>
          <w:rFonts w:ascii="Times New Roman" w:hAnsi="Times New Roman"/>
          <w:sz w:val="28"/>
          <w:szCs w:val="28"/>
        </w:rPr>
      </w:pPr>
    </w:p>
    <w:p w:rsidR="00DE5D98" w:rsidRDefault="00DE5D98" w:rsidP="00DE5D9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Донецк</w:t>
      </w:r>
    </w:p>
    <w:p w:rsidR="00DE5D98" w:rsidRPr="006B6782" w:rsidRDefault="00DE5D98" w:rsidP="00DE5D9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</w:t>
      </w:r>
      <w:r w:rsidRPr="006B6782">
        <w:rPr>
          <w:rFonts w:ascii="Times New Roman" w:hAnsi="Times New Roman"/>
          <w:sz w:val="28"/>
          <w:szCs w:val="28"/>
        </w:rPr>
        <w:t>.</w:t>
      </w:r>
    </w:p>
    <w:p w:rsidR="00204D06" w:rsidRDefault="00204D06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6" w:rsidRDefault="00204D06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6" w:rsidRDefault="00204D06" w:rsidP="00204D0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6" w:rsidRPr="003227F1" w:rsidRDefault="00204D06" w:rsidP="00204D06">
      <w:pPr>
        <w:tabs>
          <w:tab w:val="left" w:pos="7371"/>
          <w:tab w:val="left" w:pos="8364"/>
        </w:tabs>
        <w:jc w:val="center"/>
        <w:rPr>
          <w:rFonts w:ascii="Times New Roman" w:hAnsi="Times New Roman"/>
          <w:sz w:val="28"/>
          <w:szCs w:val="28"/>
        </w:rPr>
      </w:pPr>
      <w:r w:rsidRPr="003227F1">
        <w:rPr>
          <w:rFonts w:ascii="Times New Roman" w:hAnsi="Times New Roman"/>
          <w:sz w:val="28"/>
          <w:szCs w:val="28"/>
        </w:rPr>
        <w:t>Содержание</w:t>
      </w:r>
    </w:p>
    <w:p w:rsidR="00204D06" w:rsidRPr="00811B76" w:rsidRDefault="00204D06" w:rsidP="00204D06">
      <w:pPr>
        <w:rPr>
          <w:rFonts w:ascii="Times New Roman" w:hAnsi="Times New Roman"/>
          <w:sz w:val="28"/>
          <w:szCs w:val="28"/>
        </w:rPr>
      </w:pPr>
      <w:r w:rsidRPr="00811B76">
        <w:rPr>
          <w:rFonts w:ascii="Times New Roman" w:hAnsi="Times New Roman"/>
          <w:sz w:val="28"/>
          <w:szCs w:val="28"/>
        </w:rPr>
        <w:t xml:space="preserve">1.ВВЕДЕНИЕ 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Pr="00811B76">
        <w:rPr>
          <w:rFonts w:ascii="Times New Roman" w:hAnsi="Times New Roman"/>
          <w:sz w:val="28"/>
          <w:szCs w:val="28"/>
        </w:rPr>
        <w:t>.……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11B76">
        <w:rPr>
          <w:rFonts w:ascii="Times New Roman" w:hAnsi="Times New Roman"/>
          <w:sz w:val="28"/>
          <w:szCs w:val="28"/>
        </w:rPr>
        <w:t>3</w:t>
      </w:r>
    </w:p>
    <w:p w:rsidR="00204D06" w:rsidRPr="00811B76" w:rsidRDefault="00204D06" w:rsidP="00204D06">
      <w:pPr>
        <w:rPr>
          <w:rFonts w:ascii="Times New Roman" w:hAnsi="Times New Roman"/>
          <w:sz w:val="28"/>
          <w:szCs w:val="28"/>
        </w:rPr>
      </w:pPr>
      <w:r w:rsidRPr="00811B76">
        <w:rPr>
          <w:rFonts w:ascii="Times New Roman" w:hAnsi="Times New Roman"/>
          <w:sz w:val="28"/>
          <w:szCs w:val="28"/>
        </w:rPr>
        <w:t>2. ПАСПОРТ ПРОГРАММЫ РАЗВИТИЯ</w:t>
      </w:r>
      <w:r>
        <w:rPr>
          <w:rFonts w:ascii="Times New Roman" w:hAnsi="Times New Roman"/>
          <w:sz w:val="28"/>
          <w:szCs w:val="28"/>
        </w:rPr>
        <w:t>……………………….………</w:t>
      </w:r>
      <w:r w:rsidRPr="00811B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</w:t>
      </w:r>
      <w:r w:rsidRPr="00811B76">
        <w:rPr>
          <w:rFonts w:ascii="Times New Roman" w:hAnsi="Times New Roman"/>
          <w:sz w:val="28"/>
          <w:szCs w:val="28"/>
        </w:rPr>
        <w:t>4</w:t>
      </w:r>
    </w:p>
    <w:p w:rsidR="00204D06" w:rsidRPr="00811B76" w:rsidRDefault="00204D06" w:rsidP="00204D06">
      <w:pPr>
        <w:rPr>
          <w:rFonts w:ascii="Times New Roman" w:hAnsi="Times New Roman"/>
          <w:sz w:val="28"/>
          <w:szCs w:val="28"/>
        </w:rPr>
      </w:pPr>
      <w:r w:rsidRPr="00811B76">
        <w:rPr>
          <w:rFonts w:ascii="Times New Roman" w:hAnsi="Times New Roman"/>
          <w:sz w:val="28"/>
          <w:szCs w:val="28"/>
        </w:rPr>
        <w:t xml:space="preserve">3. </w:t>
      </w:r>
      <w:r w:rsidR="00125179">
        <w:rPr>
          <w:rFonts w:ascii="Times New Roman" w:hAnsi="Times New Roman"/>
          <w:sz w:val="28"/>
          <w:szCs w:val="28"/>
        </w:rPr>
        <w:t xml:space="preserve">МЕХАНИЗМЫ РЕАЛИЗАЦИИ ПРОГРАММЫ РАЗВИТИЯ ДЕТСКОГО САДА…………………………………………………….. </w:t>
      </w:r>
      <w:r>
        <w:rPr>
          <w:rFonts w:ascii="Times New Roman" w:hAnsi="Times New Roman"/>
          <w:sz w:val="28"/>
          <w:szCs w:val="28"/>
        </w:rPr>
        <w:t>…………………...</w:t>
      </w:r>
      <w:r w:rsidR="00125179">
        <w:rPr>
          <w:rFonts w:ascii="Times New Roman" w:hAnsi="Times New Roman"/>
          <w:sz w:val="28"/>
          <w:szCs w:val="28"/>
        </w:rPr>
        <w:t>7</w:t>
      </w:r>
    </w:p>
    <w:p w:rsidR="00204D06" w:rsidRPr="00811B76" w:rsidRDefault="00204D06" w:rsidP="00204D06">
      <w:pPr>
        <w:ind w:left="284" w:right="-5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25179">
        <w:rPr>
          <w:rFonts w:ascii="Times New Roman" w:hAnsi="Times New Roman"/>
          <w:sz w:val="28"/>
          <w:szCs w:val="28"/>
        </w:rPr>
        <w:t>ХАРАКТЕРИСТИКА ТЕКУЩЕГО СОСТОЯНИЯ ДЕТСКОГО САДА……………</w:t>
      </w:r>
      <w:r w:rsidRPr="00811B76">
        <w:rPr>
          <w:rFonts w:ascii="Times New Roman" w:hAnsi="Times New Roman"/>
          <w:sz w:val="28"/>
          <w:szCs w:val="28"/>
        </w:rPr>
        <w:t>…….....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</w:t>
      </w:r>
      <w:r w:rsidR="00125179">
        <w:rPr>
          <w:rFonts w:ascii="Times New Roman" w:hAnsi="Times New Roman"/>
          <w:sz w:val="28"/>
          <w:szCs w:val="28"/>
        </w:rPr>
        <w:t>7</w:t>
      </w:r>
    </w:p>
    <w:p w:rsidR="00204D06" w:rsidRPr="00811B76" w:rsidRDefault="00204D06" w:rsidP="00204D06">
      <w:pPr>
        <w:rPr>
          <w:rFonts w:ascii="Times New Roman" w:hAnsi="Times New Roman"/>
          <w:sz w:val="28"/>
          <w:szCs w:val="28"/>
        </w:rPr>
      </w:pPr>
      <w:r w:rsidRPr="00811B76">
        <w:rPr>
          <w:rFonts w:ascii="Times New Roman" w:hAnsi="Times New Roman"/>
          <w:sz w:val="28"/>
          <w:szCs w:val="28"/>
        </w:rPr>
        <w:t>5.</w:t>
      </w:r>
      <w:r w:rsidR="00950183">
        <w:rPr>
          <w:rFonts w:ascii="Times New Roman" w:hAnsi="Times New Roman"/>
          <w:sz w:val="28"/>
          <w:szCs w:val="28"/>
        </w:rPr>
        <w:t>КОНЦЕПЦИЯ РАЗВИТИЯ ДЕТСКОГО САДА……..</w:t>
      </w:r>
      <w:r>
        <w:rPr>
          <w:rFonts w:ascii="Times New Roman" w:hAnsi="Times New Roman"/>
          <w:sz w:val="28"/>
          <w:szCs w:val="28"/>
        </w:rPr>
        <w:t xml:space="preserve"> ……………….....</w:t>
      </w:r>
      <w:r w:rsidR="00950183">
        <w:rPr>
          <w:rFonts w:ascii="Times New Roman" w:hAnsi="Times New Roman"/>
          <w:sz w:val="28"/>
          <w:szCs w:val="28"/>
        </w:rPr>
        <w:t>. 9</w:t>
      </w:r>
    </w:p>
    <w:p w:rsidR="00204D06" w:rsidRPr="00811B76" w:rsidRDefault="00204D06" w:rsidP="00204D06">
      <w:pPr>
        <w:rPr>
          <w:rFonts w:ascii="Times New Roman" w:hAnsi="Times New Roman"/>
          <w:sz w:val="28"/>
          <w:szCs w:val="28"/>
        </w:rPr>
      </w:pPr>
      <w:r w:rsidRPr="00811B76">
        <w:rPr>
          <w:rFonts w:ascii="Times New Roman" w:hAnsi="Times New Roman"/>
          <w:sz w:val="28"/>
          <w:szCs w:val="28"/>
        </w:rPr>
        <w:t xml:space="preserve">6. </w:t>
      </w:r>
      <w:r w:rsidR="009600F5">
        <w:rPr>
          <w:rFonts w:ascii="Times New Roman" w:hAnsi="Times New Roman"/>
          <w:sz w:val="28"/>
          <w:szCs w:val="28"/>
        </w:rPr>
        <w:t>КЛЮЧЕВЫЕ ОРИЕНТИРЫ ПРОГРАММЫ РАЗВИТИЯ: МИССИЯ, ЦЕЛИ, ЗАДАЧИ, ЭТАПЫ РЕАЛИЗАЦИИ И ОЖИДАЕМЫЕ РЕЗУЛЬТАТАЫ</w:t>
      </w:r>
      <w:r w:rsidR="00A724A7">
        <w:rPr>
          <w:rFonts w:ascii="Times New Roman" w:hAnsi="Times New Roman"/>
          <w:sz w:val="28"/>
          <w:szCs w:val="28"/>
        </w:rPr>
        <w:t>…………………..</w:t>
      </w:r>
      <w:r>
        <w:rPr>
          <w:rFonts w:ascii="Times New Roman" w:hAnsi="Times New Roman"/>
          <w:sz w:val="28"/>
          <w:szCs w:val="28"/>
        </w:rPr>
        <w:t>…………………………… …………...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A724A7">
        <w:rPr>
          <w:rFonts w:ascii="Times New Roman" w:hAnsi="Times New Roman"/>
          <w:sz w:val="28"/>
          <w:szCs w:val="28"/>
        </w:rPr>
        <w:t>0</w:t>
      </w:r>
    </w:p>
    <w:p w:rsidR="00204D06" w:rsidRPr="00811B76" w:rsidRDefault="00204D06" w:rsidP="00204D06">
      <w:pPr>
        <w:rPr>
          <w:rFonts w:ascii="Times New Roman" w:hAnsi="Times New Roman"/>
          <w:sz w:val="28"/>
          <w:szCs w:val="28"/>
        </w:rPr>
      </w:pPr>
      <w:r w:rsidRPr="00811B76">
        <w:rPr>
          <w:rFonts w:ascii="Times New Roman" w:hAnsi="Times New Roman"/>
          <w:sz w:val="28"/>
          <w:szCs w:val="28"/>
        </w:rPr>
        <w:t>7.</w:t>
      </w:r>
      <w:r w:rsidR="00A724A7">
        <w:rPr>
          <w:rFonts w:ascii="Times New Roman" w:hAnsi="Times New Roman"/>
          <w:sz w:val="28"/>
          <w:szCs w:val="28"/>
        </w:rPr>
        <w:t>МЕРОПРИЯТИЯ ПО РЕАЛИЗАЦИИ ПРОГРАММЫ РАЗВИТИЯ…</w:t>
      </w:r>
      <w:r>
        <w:rPr>
          <w:rFonts w:ascii="Times New Roman" w:hAnsi="Times New Roman"/>
          <w:sz w:val="28"/>
          <w:szCs w:val="28"/>
        </w:rPr>
        <w:t>.....</w:t>
      </w:r>
      <w:r w:rsidR="00A724A7">
        <w:rPr>
          <w:rFonts w:ascii="Times New Roman" w:hAnsi="Times New Roman"/>
          <w:sz w:val="28"/>
          <w:szCs w:val="28"/>
        </w:rPr>
        <w:t>11</w:t>
      </w:r>
    </w:p>
    <w:p w:rsidR="00204D06" w:rsidRPr="0007236F" w:rsidRDefault="00204D06" w:rsidP="00204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7C3DEA">
        <w:rPr>
          <w:rFonts w:ascii="Times New Roman" w:hAnsi="Times New Roman"/>
          <w:sz w:val="28"/>
          <w:szCs w:val="28"/>
        </w:rPr>
        <w:t>МЕРОПРИЯТИЯ ПО УЛУЧШЕНИЮ КАДРОВОГО СОСТАВА</w:t>
      </w:r>
      <w:r>
        <w:rPr>
          <w:rFonts w:ascii="Times New Roman" w:hAnsi="Times New Roman"/>
          <w:sz w:val="28"/>
          <w:szCs w:val="28"/>
        </w:rPr>
        <w:t>..........</w:t>
      </w:r>
      <w:r w:rsidR="007C3DEA">
        <w:rPr>
          <w:rFonts w:ascii="Times New Roman" w:hAnsi="Times New Roman"/>
          <w:sz w:val="28"/>
          <w:szCs w:val="28"/>
        </w:rPr>
        <w:t xml:space="preserve"> 14</w:t>
      </w:r>
    </w:p>
    <w:p w:rsidR="00204D06" w:rsidRPr="00811B76" w:rsidRDefault="00204D06" w:rsidP="00204D06">
      <w:pPr>
        <w:rPr>
          <w:rFonts w:ascii="Times New Roman" w:hAnsi="Times New Roman"/>
          <w:sz w:val="28"/>
          <w:szCs w:val="28"/>
        </w:rPr>
      </w:pPr>
      <w:r w:rsidRPr="00811B76">
        <w:rPr>
          <w:rFonts w:ascii="Times New Roman" w:hAnsi="Times New Roman"/>
          <w:sz w:val="28"/>
          <w:szCs w:val="28"/>
        </w:rPr>
        <w:t xml:space="preserve">9. </w:t>
      </w:r>
      <w:r w:rsidR="008D3428">
        <w:rPr>
          <w:rFonts w:ascii="Times New Roman" w:hAnsi="Times New Roman"/>
          <w:sz w:val="28"/>
          <w:szCs w:val="28"/>
        </w:rPr>
        <w:t xml:space="preserve">МЕРОПРИЯТИЯ ПО МАТЕРИАЛЬНО-ТЕХНИЧЕСКОЙ МОДЕРНИЗАЦИИ ДЕТСКОГО САДА    </w:t>
      </w:r>
      <w:r>
        <w:rPr>
          <w:rFonts w:ascii="Times New Roman" w:hAnsi="Times New Roman"/>
          <w:sz w:val="28"/>
          <w:szCs w:val="28"/>
        </w:rPr>
        <w:t>………………...……………. ....</w:t>
      </w:r>
      <w:r w:rsidR="008D3428">
        <w:rPr>
          <w:rFonts w:ascii="Times New Roman" w:hAnsi="Times New Roman"/>
          <w:sz w:val="28"/>
          <w:szCs w:val="28"/>
        </w:rPr>
        <w:t>15</w:t>
      </w:r>
    </w:p>
    <w:p w:rsidR="00204D06" w:rsidRPr="000D731F" w:rsidRDefault="00204D06" w:rsidP="00204D06">
      <w:pPr>
        <w:ind w:right="-53"/>
        <w:rPr>
          <w:rFonts w:ascii="Times New Roman" w:hAnsi="Times New Roman"/>
          <w:sz w:val="28"/>
          <w:szCs w:val="28"/>
        </w:rPr>
      </w:pPr>
      <w:r w:rsidRPr="00811B76">
        <w:rPr>
          <w:rFonts w:ascii="Times New Roman" w:hAnsi="Times New Roman"/>
          <w:sz w:val="28"/>
          <w:szCs w:val="28"/>
        </w:rPr>
        <w:t>10.</w:t>
      </w:r>
      <w:r w:rsidR="004F0B20">
        <w:rPr>
          <w:rFonts w:ascii="Times New Roman" w:hAnsi="Times New Roman"/>
          <w:sz w:val="28"/>
          <w:szCs w:val="28"/>
        </w:rPr>
        <w:t>МО</w:t>
      </w:r>
      <w:r w:rsidRPr="00811B76">
        <w:rPr>
          <w:rFonts w:ascii="Times New Roman" w:hAnsi="Times New Roman"/>
          <w:sz w:val="28"/>
          <w:szCs w:val="28"/>
        </w:rPr>
        <w:t>НИТОРИНГ  РЕАЛИЗАЦИИ ПРОГРАММЫ РАЗВИТИЯ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4F0B20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..........</w:t>
      </w:r>
      <w:r w:rsidR="004F0B20">
        <w:rPr>
          <w:rFonts w:ascii="Times New Roman" w:hAnsi="Times New Roman"/>
          <w:sz w:val="28"/>
          <w:szCs w:val="28"/>
        </w:rPr>
        <w:t>17</w:t>
      </w:r>
    </w:p>
    <w:p w:rsidR="00204D06" w:rsidRPr="00811B76" w:rsidRDefault="00204D06" w:rsidP="00204D06">
      <w:pPr>
        <w:rPr>
          <w:rFonts w:ascii="Times New Roman" w:hAnsi="Times New Roman"/>
          <w:sz w:val="28"/>
          <w:szCs w:val="28"/>
        </w:rPr>
      </w:pPr>
      <w:r w:rsidRPr="00811B76">
        <w:rPr>
          <w:rFonts w:ascii="Times New Roman" w:hAnsi="Times New Roman"/>
          <w:sz w:val="28"/>
          <w:szCs w:val="28"/>
        </w:rPr>
        <w:t xml:space="preserve">15.ВОЗМОЖНЫЕ РИСКИ И </w:t>
      </w:r>
      <w:r>
        <w:rPr>
          <w:rFonts w:ascii="Times New Roman" w:hAnsi="Times New Roman"/>
          <w:sz w:val="28"/>
          <w:szCs w:val="28"/>
        </w:rPr>
        <w:t>ПРОБЛЕМЫ</w:t>
      </w:r>
      <w:r w:rsidRPr="00811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………………………...…......</w:t>
      </w:r>
      <w:r w:rsidR="007E3360">
        <w:rPr>
          <w:rFonts w:ascii="Times New Roman" w:hAnsi="Times New Roman"/>
          <w:sz w:val="28"/>
          <w:szCs w:val="28"/>
        </w:rPr>
        <w:t xml:space="preserve"> 1</w:t>
      </w:r>
      <w:r w:rsidR="009A584A">
        <w:rPr>
          <w:rFonts w:ascii="Times New Roman" w:hAnsi="Times New Roman"/>
          <w:sz w:val="28"/>
          <w:szCs w:val="28"/>
        </w:rPr>
        <w:t>9</w:t>
      </w:r>
    </w:p>
    <w:p w:rsidR="00204D06" w:rsidRDefault="00204D06" w:rsidP="00204D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04D06" w:rsidRDefault="00204D06" w:rsidP="00204D06">
      <w:pPr>
        <w:jc w:val="both"/>
        <w:rPr>
          <w:rFonts w:ascii="Times New Roman" w:hAnsi="Times New Roman"/>
          <w:sz w:val="28"/>
          <w:szCs w:val="28"/>
        </w:rPr>
      </w:pPr>
    </w:p>
    <w:p w:rsidR="00204D06" w:rsidRDefault="00204D06" w:rsidP="00204D06">
      <w:pPr>
        <w:jc w:val="both"/>
        <w:rPr>
          <w:rFonts w:ascii="Times New Roman" w:hAnsi="Times New Roman"/>
          <w:sz w:val="28"/>
          <w:szCs w:val="28"/>
        </w:rPr>
      </w:pPr>
    </w:p>
    <w:p w:rsidR="00204D06" w:rsidRDefault="00204D06" w:rsidP="00204D06">
      <w:pPr>
        <w:jc w:val="both"/>
        <w:rPr>
          <w:rFonts w:ascii="Times New Roman" w:hAnsi="Times New Roman"/>
          <w:sz w:val="28"/>
          <w:szCs w:val="28"/>
        </w:rPr>
      </w:pPr>
    </w:p>
    <w:p w:rsidR="00204D06" w:rsidRDefault="00204D06" w:rsidP="00204D06">
      <w:pPr>
        <w:jc w:val="both"/>
        <w:rPr>
          <w:rFonts w:ascii="Times New Roman" w:hAnsi="Times New Roman"/>
          <w:sz w:val="28"/>
          <w:szCs w:val="28"/>
        </w:rPr>
      </w:pPr>
    </w:p>
    <w:p w:rsidR="00204D06" w:rsidRDefault="00204D06" w:rsidP="00204D06">
      <w:pPr>
        <w:jc w:val="both"/>
        <w:rPr>
          <w:rFonts w:ascii="Times New Roman" w:hAnsi="Times New Roman"/>
          <w:sz w:val="28"/>
          <w:szCs w:val="28"/>
        </w:rPr>
      </w:pPr>
    </w:p>
    <w:p w:rsidR="007E3360" w:rsidRDefault="007E3360" w:rsidP="00204D06">
      <w:pPr>
        <w:jc w:val="both"/>
        <w:rPr>
          <w:rFonts w:ascii="Times New Roman" w:hAnsi="Times New Roman"/>
          <w:sz w:val="28"/>
          <w:szCs w:val="28"/>
        </w:rPr>
      </w:pPr>
    </w:p>
    <w:p w:rsidR="007E3360" w:rsidRDefault="007E3360" w:rsidP="00204D06">
      <w:pPr>
        <w:jc w:val="both"/>
        <w:rPr>
          <w:rFonts w:ascii="Times New Roman" w:hAnsi="Times New Roman"/>
          <w:sz w:val="28"/>
          <w:szCs w:val="28"/>
        </w:rPr>
      </w:pPr>
    </w:p>
    <w:p w:rsidR="00550CD6" w:rsidRPr="00935F45" w:rsidRDefault="00550CD6" w:rsidP="00550CD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50CD6" w:rsidRPr="00935F45" w:rsidRDefault="00550CD6" w:rsidP="00550C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термины и сокращения.</w:t>
      </w:r>
    </w:p>
    <w:p w:rsidR="00550CD6" w:rsidRPr="00935F45" w:rsidRDefault="00550CD6" w:rsidP="00550C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ошкольное учреждение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Ясли-сад № 1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онецка</w:t>
      </w:r>
      <w:proofErr w:type="spellEnd"/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550CD6" w:rsidRPr="00935F45" w:rsidRDefault="00550CD6" w:rsidP="00550C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программа развития детского сада на 20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550CD6" w:rsidRPr="00935F45" w:rsidRDefault="00550CD6" w:rsidP="00550CD6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на основании приоритетов образовательной политики, закрепленных в документах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представляет собой основной стратегический управленческий документ, регламентирующий и направляющий ход развития детского сада.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550CD6" w:rsidRPr="00935F45" w:rsidRDefault="00550CD6" w:rsidP="00550CD6">
      <w:pPr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настоящей программы развития являются:</w:t>
      </w:r>
    </w:p>
    <w:p w:rsidR="00550CD6" w:rsidRDefault="00550CD6" w:rsidP="0055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координация деятельности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учреждения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поставленных перед ним задач;</w:t>
      </w:r>
    </w:p>
    <w:p w:rsidR="00550CD6" w:rsidRDefault="00550CD6" w:rsidP="0055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ценностей и целей, на которые направлена программа;</w:t>
      </w:r>
    </w:p>
    <w:p w:rsidR="00550CD6" w:rsidRDefault="00550CD6" w:rsidP="0055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-последовательная реализация мероприятий программы с использованием научно-обоснованных форм, методов и средств;</w:t>
      </w:r>
    </w:p>
    <w:p w:rsidR="00550CD6" w:rsidRDefault="00550CD6" w:rsidP="0055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550CD6" w:rsidRPr="00935F45" w:rsidRDefault="00550CD6" w:rsidP="0055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интеграция усилий всех участников образовательных отношений, действующих в интересах развития детского сада.</w:t>
      </w:r>
    </w:p>
    <w:p w:rsidR="00550CD6" w:rsidRDefault="00550CD6" w:rsidP="00BE7DB4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CD6" w:rsidRDefault="00550CD6" w:rsidP="00BE7DB4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D06" w:rsidRDefault="00204D06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1F">
        <w:rPr>
          <w:rFonts w:ascii="Times New Roman" w:hAnsi="Times New Roman"/>
          <w:b/>
          <w:sz w:val="28"/>
          <w:szCs w:val="28"/>
        </w:rPr>
        <w:t>ПАСПОРТ ПРОГРАММЫ РАЗВИТИЯ</w:t>
      </w:r>
    </w:p>
    <w:p w:rsidR="00BE7DB4" w:rsidRPr="00935F45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7342"/>
      </w:tblGrid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программы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93033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 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ДОУ 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 Ясли-сад  № 1 </w:t>
            </w:r>
            <w:proofErr w:type="spellStart"/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proofErr w:type="gramStart"/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.Д</w:t>
            </w:r>
            <w:proofErr w:type="gramEnd"/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онецка</w:t>
            </w:r>
            <w:proofErr w:type="spellEnd"/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20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93033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группа </w:t>
            </w:r>
            <w:r w:rsidR="00930332"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</w:t>
            </w:r>
            <w:r w:rsidR="00930332"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ДОУ 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 Ясли</w:t>
            </w:r>
            <w:r w:rsidR="00593E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593E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сад  № 1 г.</w:t>
            </w:r>
            <w:r w:rsidR="00C152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Донецка» </w:t>
            </w:r>
            <w:r w:rsidR="00930332"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30332"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930332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Шапиро Юлия Валериевна</w:t>
            </w:r>
            <w:r w:rsidR="00BE7DB4"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заведующий;</w:t>
            </w:r>
          </w:p>
          <w:p w:rsidR="00BE7DB4" w:rsidRPr="00935F45" w:rsidRDefault="00930332" w:rsidP="0093033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Рыжова Надежда Сергеевна</w:t>
            </w:r>
            <w:r w:rsidR="00BE7DB4"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E7DB4"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воспитатель.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 </w:t>
            </w:r>
            <w:r w:rsidR="00930332"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</w:t>
            </w:r>
            <w:r w:rsidR="00930332"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ДОУ 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 Ясли</w:t>
            </w:r>
            <w:r w:rsidR="00C152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C152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сад  № 1 г.</w:t>
            </w:r>
            <w:r w:rsidR="00C152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303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Донецка» </w:t>
            </w:r>
            <w:r w:rsidR="00930332"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30332"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Нормативно-правовая и методическая 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база для разработки программы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EF" w:rsidRPr="00CD12EF" w:rsidRDefault="00CD12EF" w:rsidP="00CD12E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Декларация прав ребенка и Конвенция о правах ребенка;</w:t>
            </w:r>
          </w:p>
          <w:p w:rsidR="00CD12EF" w:rsidRPr="00CD12EF" w:rsidRDefault="00CD12EF" w:rsidP="00CD12E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Закон Донецкой Народной Республики « Об образовании» </w:t>
            </w: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Государственный образовательный стандарт дошкольного образования;</w:t>
            </w:r>
          </w:p>
          <w:p w:rsidR="00CD12EF" w:rsidRPr="00CD12EF" w:rsidRDefault="00CD12EF" w:rsidP="00CD12E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>- Порядок приема детей в дошкольные образовательные учреждения;</w:t>
            </w:r>
          </w:p>
          <w:p w:rsidR="00CD12EF" w:rsidRPr="00CD12EF" w:rsidRDefault="00CD12EF" w:rsidP="00CD12E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Типовая образовательная программа дошкольного образования « </w:t>
            </w:r>
            <w:r w:rsidR="00204D06">
              <w:rPr>
                <w:rFonts w:ascii="Times New Roman" w:eastAsia="Calibri" w:hAnsi="Times New Roman" w:cs="Times New Roman"/>
                <w:sz w:val="28"/>
                <w:szCs w:val="28"/>
              </w:rPr>
              <w:t>Растим личность»</w:t>
            </w: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D12EF" w:rsidRPr="00CD12EF" w:rsidRDefault="00CD12EF" w:rsidP="00CD12E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>- Типовое положение о дошкольном образовательном учреждении</w:t>
            </w:r>
            <w:proofErr w:type="gramStart"/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D12EF" w:rsidRPr="00CD12EF" w:rsidRDefault="00CD12EF" w:rsidP="00CD12E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>- Устав МУНИЦИПАЛЬНОГО</w:t>
            </w:r>
            <w:r w:rsidR="00393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</w:t>
            </w: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ДОШКОЛЬНОГО ОБРАЗОВАТЕЛЬНОГО УЧРЕЖДЕНИЯ « ЯСЛИ</w:t>
            </w:r>
            <w:r w:rsidR="006B4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B4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САД КОМБИНИРОВАННОГО ТИПА № </w:t>
            </w:r>
            <w:r w:rsidR="006B47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ДОНЕЦКА»;</w:t>
            </w:r>
          </w:p>
          <w:p w:rsidR="00CD12EF" w:rsidRPr="00CD12EF" w:rsidRDefault="00CD12EF" w:rsidP="00CD12E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2EF">
              <w:rPr>
                <w:rFonts w:ascii="Times New Roman" w:eastAsia="Calibri" w:hAnsi="Times New Roman" w:cs="Times New Roman"/>
                <w:sz w:val="28"/>
                <w:szCs w:val="28"/>
              </w:rPr>
              <w:t>- Санитарные нормы и правила « Устройство, оборудование, содержание дошкольных учебных учреждений и организации жизнедеятельности детей».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 развития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55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лет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20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5516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20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5516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год)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этапы реализации программы развития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этап: разработка документов, направленных на методическое, кадровое и информационное развитие образовательной организации, проведение промежуточного мониторинга реализации программы.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этап: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этап: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 развития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качества образовательных, здоровье формирующих услуг в организации, с учётом возрастных и индивидуальных особенностей детей;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Модернизация системы управления образовательной, 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инновационной и финансово-экономической деятельностью организации;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 развития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предпосылок у детей к обучению в школе и осуществление преемственности дошкольного и начального обучения.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Повысить конкурентоспособность организации путём предоставления широкого спектра качественных образовательных и информационно-пространственных услуг, внедрение в практику работы организации новых форм дошкольного образования.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Обеспечить эффективное, результативное функционирование и постоянный рост профессиональной компетентности стабильного коллектива в соответствии с требованиями ГОС </w:t>
            </w:r>
            <w:proofErr w:type="gramStart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Привести в соответствие с требованиями основной общеобразовательной программы дошкольного образования развивающую предметно-пространственную среду и материально-техническую базу организации.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Модернизировать систему управления образовательной организации.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Создание условий для полноценного сотрудничества с социальными партнерами для разностороннего развития воспитанников.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конкурентоспособность д</w:t>
            </w:r>
            <w:r w:rsidR="00F92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ошкольного учреждения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рынке образовательных услуг, обеспечение равных стартовых возможностей дошкольников.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спектра дополнительных образовательных услуг для детей и их родителей.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процент выпускников </w:t>
            </w:r>
            <w:r w:rsidR="0065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ДОУ, успешно прошедших адаптацию в первом классе школы.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в педагогический процесс новых современных форм и технологий воспитания и обучения в соответствии с требованиями ГОС </w:t>
            </w:r>
            <w:proofErr w:type="gramStart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современной комфортной развивающей предметно-пространственной среды и обучающего 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пространства в соответствии с требованиями ГОС </w:t>
            </w:r>
            <w:proofErr w:type="gramStart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инновационных технологий: информатизация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компетентности работников детского сада); участие коллектива учреждения в разработке и реализации проектов разного уровня.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материально-технической базы.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заболеваемости воспитанников,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Стабильность медико-педагогического состава детского сада, обеспечение 100% укомплектованности штатов. Достижение такого уровня профессиональной компетентности персонала учреждения, который позволит осуществлять квалифицированное медико-педагогическое сопровождение каждого субъекта образовательного процесса.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Структура программы развития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 Характеристика текущего состояния детского сада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II. Концепция развития детского сада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III. Ключевые ориентиры программы развития: миссия, цели, задачи, этапы реализации и ожидаемые результаты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IV. Мероприятия по реализации программы развития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V. Мониторинг реализации программы развития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управления реализацией программы развития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Текущее управление программой осуществляется администрацией </w:t>
            </w:r>
            <w:r w:rsidR="001E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учреждения</w:t>
            </w:r>
            <w:proofErr w:type="gramStart"/>
            <w:r w:rsidR="001E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DB4" w:rsidRPr="00935F45" w:rsidRDefault="00BE7DB4" w:rsidP="001E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Корректировки программы проводится 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</w:t>
            </w:r>
            <w:r w:rsidR="001E0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им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</w:t>
            </w:r>
            <w:r w:rsidR="001E0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ДОУ «</w:t>
            </w:r>
            <w:r w:rsidR="001E0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Ясли – сад № 1 </w:t>
            </w:r>
            <w:proofErr w:type="spellStart"/>
            <w:r w:rsidR="001E0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proofErr w:type="gramStart"/>
            <w:r w:rsidR="001E0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.Д</w:t>
            </w:r>
            <w:proofErr w:type="gramEnd"/>
            <w:r w:rsidR="001E0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онецка</w:t>
            </w:r>
            <w:proofErr w:type="spellEnd"/>
            <w:r w:rsidR="001E08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BE7DB4" w:rsidRPr="00935F45" w:rsidTr="00393FCA"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мониторинга реализации 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развития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Внутренний мониторинг осуществляется ежегодно в мае. Форма – аналитический отчет-справка о результатах реализации программы развития.</w:t>
            </w:r>
          </w:p>
          <w:p w:rsidR="00BE7DB4" w:rsidRPr="00935F45" w:rsidRDefault="00BE7DB4" w:rsidP="0042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gramStart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Ответственный–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425C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Рыжова Н.С.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BE7DB4" w:rsidRPr="00935F45" w:rsidTr="00393FCA">
        <w:trPr>
          <w:trHeight w:val="1131"/>
        </w:trPr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Ресурсное обеспечение реализации программы развития</w:t>
            </w:r>
          </w:p>
        </w:tc>
        <w:tc>
          <w:tcPr>
            <w:tcW w:w="7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Кадровые ресурсы. На данный момент </w:t>
            </w:r>
            <w:r w:rsidR="0042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%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педагогам присвоена первая квалификационная категория. На момент завершения программы доля педагогов с первой квалификационной категорией должна составить </w:t>
            </w:r>
            <w:r w:rsidR="0042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высшей – </w:t>
            </w:r>
            <w:r w:rsidRPr="00935F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10%</w:t>
            </w: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7DB4" w:rsidRPr="00935F45" w:rsidRDefault="00BE7DB4" w:rsidP="0062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Материально-технические ресурсы. На данный момент образовательная организация полностью укомплектована для реализации образовательных программ дошкольного образования. На момент завершения программы развития детский сад должен создать материально-технические ресурсы для реализации программ дополнительного образования по следующим направлениям: физически-спортивное направление,  исследовательская деятельность</w:t>
            </w:r>
            <w:r w:rsidR="00623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50CD6" w:rsidRDefault="00550CD6" w:rsidP="006121D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1D9" w:rsidRDefault="006121D9" w:rsidP="00BE7DB4">
      <w:pPr>
        <w:tabs>
          <w:tab w:val="left" w:pos="82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B4" w:rsidRPr="00935F45" w:rsidRDefault="00BE7DB4" w:rsidP="00592180">
      <w:pPr>
        <w:tabs>
          <w:tab w:val="left" w:pos="8235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Механизмы реализации программы развития детского сада:</w:t>
      </w:r>
    </w:p>
    <w:p w:rsidR="00BE7DB4" w:rsidRPr="00935F45" w:rsidRDefault="00BE7DB4" w:rsidP="00BE7DB4">
      <w:pPr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Выполнение требований ГОС </w:t>
      </w:r>
      <w:proofErr w:type="gramStart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B4" w:rsidRPr="00935F45" w:rsidRDefault="00BE7DB4" w:rsidP="00BE7DB4">
      <w:pPr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качества образовательных, здоровье формирующих и коррекционных услуг в учреждении, с учетом возрастных и индивидуальных особенностей детей.</w:t>
      </w:r>
    </w:p>
    <w:p w:rsidR="00BE7DB4" w:rsidRPr="00935F45" w:rsidRDefault="00BE7DB4" w:rsidP="00BE7DB4">
      <w:pPr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BE7DB4" w:rsidRPr="00935F45" w:rsidRDefault="00BE7DB4" w:rsidP="00BE7DB4">
      <w:pPr>
        <w:spacing w:after="15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Модернизация системы управления образовательной, инновационной и финансово-экономической деятельностью образовательной организации.</w:t>
      </w:r>
    </w:p>
    <w:p w:rsidR="00BE7DB4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B4" w:rsidRPr="00935F45" w:rsidRDefault="00BE7DB4" w:rsidP="00BE7DB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B4" w:rsidRPr="00935F45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I. Характеристика текущего состояния детского сада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справка.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создания детского сада: </w:t>
      </w:r>
      <w:r w:rsidR="00AA2C06">
        <w:rPr>
          <w:rFonts w:ascii="Times New Roman" w:eastAsia="Times New Roman" w:hAnsi="Times New Roman" w:cs="Times New Roman"/>
          <w:sz w:val="28"/>
          <w:szCs w:val="28"/>
          <w:lang w:eastAsia="ru-RU"/>
        </w:rPr>
        <w:t>1965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Правоустанавливающие документы детского сада.</w:t>
      </w:r>
    </w:p>
    <w:p w:rsidR="00AA2C06" w:rsidRPr="00CD12EF" w:rsidRDefault="00BE7DB4" w:rsidP="00AA2C06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A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C06" w:rsidRPr="00CD12EF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393FCA"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r w:rsidR="00AA2C06" w:rsidRPr="00CD12EF">
        <w:rPr>
          <w:rFonts w:ascii="Times New Roman" w:eastAsia="Calibri" w:hAnsi="Times New Roman" w:cs="Times New Roman"/>
          <w:sz w:val="28"/>
          <w:szCs w:val="28"/>
        </w:rPr>
        <w:t>ДОШКОЛЬНОГО ОБРАЗОВАТЕЛЬНОГО УЧРЕЖДЕНИЯ « ЯСЛИ</w:t>
      </w:r>
      <w:r w:rsidR="00AA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C06" w:rsidRPr="00CD12EF">
        <w:rPr>
          <w:rFonts w:ascii="Times New Roman" w:eastAsia="Calibri" w:hAnsi="Times New Roman" w:cs="Times New Roman"/>
          <w:sz w:val="28"/>
          <w:szCs w:val="28"/>
        </w:rPr>
        <w:t>-</w:t>
      </w:r>
      <w:r w:rsidR="00AA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C06" w:rsidRPr="00CD12EF">
        <w:rPr>
          <w:rFonts w:ascii="Times New Roman" w:eastAsia="Calibri" w:hAnsi="Times New Roman" w:cs="Times New Roman"/>
          <w:sz w:val="28"/>
          <w:szCs w:val="28"/>
        </w:rPr>
        <w:t xml:space="preserve">САД КОМБИНИРОВАННОГО ТИПА № </w:t>
      </w:r>
      <w:r w:rsidR="00AA2C06">
        <w:rPr>
          <w:rFonts w:ascii="Times New Roman" w:eastAsia="Calibri" w:hAnsi="Times New Roman" w:cs="Times New Roman"/>
          <w:sz w:val="28"/>
          <w:szCs w:val="28"/>
        </w:rPr>
        <w:t>1</w:t>
      </w:r>
      <w:r w:rsidR="00AA2C06" w:rsidRPr="00CD12EF">
        <w:rPr>
          <w:rFonts w:ascii="Times New Roman" w:eastAsia="Calibri" w:hAnsi="Times New Roman" w:cs="Times New Roman"/>
          <w:sz w:val="28"/>
          <w:szCs w:val="28"/>
        </w:rPr>
        <w:t xml:space="preserve"> ГОРОДА ДОНЕЦКА»</w:t>
      </w:r>
      <w:proofErr w:type="gramStart"/>
      <w:r w:rsidR="00AA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C06" w:rsidRPr="00CD12EF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AA2C06" w:rsidRPr="00AA2C06">
        <w:rPr>
          <w:rFonts w:ascii="Times New Roman" w:hAnsi="Times New Roman" w:cs="Times New Roman"/>
          <w:sz w:val="28"/>
          <w:szCs w:val="28"/>
        </w:rPr>
        <w:t xml:space="preserve"> </w:t>
      </w:r>
      <w:r w:rsidR="00AA2C06" w:rsidRPr="00935F45">
        <w:rPr>
          <w:rFonts w:ascii="Times New Roman" w:hAnsi="Times New Roman" w:cs="Times New Roman"/>
          <w:sz w:val="28"/>
          <w:szCs w:val="28"/>
        </w:rPr>
        <w:t xml:space="preserve">Приказ  </w:t>
      </w:r>
      <w:r w:rsidR="00AA2C06">
        <w:rPr>
          <w:rFonts w:ascii="Times New Roman" w:hAnsi="Times New Roman" w:cs="Times New Roman"/>
          <w:sz w:val="28"/>
          <w:szCs w:val="28"/>
        </w:rPr>
        <w:lastRenderedPageBreak/>
        <w:t>управления образования администрации города Донецка от 31.08.2021г. № 433</w:t>
      </w:r>
    </w:p>
    <w:p w:rsidR="00BE7DB4" w:rsidRPr="006F08CD" w:rsidRDefault="00BE7DB4" w:rsidP="00BE7DB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8CD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государственной </w:t>
      </w:r>
      <w:r w:rsidR="00AA2C06">
        <w:rPr>
          <w:rFonts w:ascii="Times New Roman" w:hAnsi="Times New Roman" w:cs="Times New Roman"/>
          <w:color w:val="000000"/>
          <w:sz w:val="28"/>
          <w:szCs w:val="28"/>
        </w:rPr>
        <w:t>регистрации серия АА03</w:t>
      </w:r>
      <w:r w:rsidRPr="006F08CD">
        <w:rPr>
          <w:rFonts w:ascii="Times New Roman" w:hAnsi="Times New Roman" w:cs="Times New Roman"/>
          <w:color w:val="000000"/>
          <w:sz w:val="28"/>
          <w:szCs w:val="28"/>
        </w:rPr>
        <w:t xml:space="preserve"> № 0</w:t>
      </w:r>
      <w:r w:rsidR="00AA2C06">
        <w:rPr>
          <w:rFonts w:ascii="Times New Roman" w:hAnsi="Times New Roman" w:cs="Times New Roman"/>
          <w:color w:val="000000"/>
          <w:sz w:val="28"/>
          <w:szCs w:val="28"/>
        </w:rPr>
        <w:t>63610</w:t>
      </w:r>
      <w:r w:rsidRPr="006F08CD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AA2C06">
        <w:rPr>
          <w:rFonts w:ascii="Times New Roman" w:hAnsi="Times New Roman" w:cs="Times New Roman"/>
          <w:color w:val="000000"/>
          <w:sz w:val="28"/>
          <w:szCs w:val="28"/>
        </w:rPr>
        <w:t>25.12.2009</w:t>
      </w:r>
      <w:r w:rsidRPr="006F0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DB4" w:rsidRPr="00935F45" w:rsidRDefault="00BE7DB4" w:rsidP="00BE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Контакты:</w:t>
      </w:r>
    </w:p>
    <w:p w:rsidR="00BE7DB4" w:rsidRPr="00935F45" w:rsidRDefault="00BE7DB4" w:rsidP="00BE7DB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 </w:t>
      </w:r>
      <w:proofErr w:type="spellStart"/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A2C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="00AA2C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онецк</w:t>
      </w:r>
      <w:proofErr w:type="spellEnd"/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ул. </w:t>
      </w:r>
      <w:r w:rsidR="00AA2C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Рослого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д. </w:t>
      </w:r>
      <w:r w:rsidR="00AA2C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72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Телефон: </w:t>
      </w:r>
      <w:r w:rsidR="00AA2C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(062) 3161621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Электронный адрес: </w:t>
      </w:r>
      <w:r w:rsidR="00AA2C0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shapiroj1@mail.ru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E7DB4" w:rsidRPr="00935F45" w:rsidRDefault="00BE7DB4" w:rsidP="00BE7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обучения в детском саду.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8C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A2C06">
        <w:rPr>
          <w:rFonts w:ascii="Times New Roman" w:hAnsi="Times New Roman" w:cs="Times New Roman"/>
          <w:color w:val="000000"/>
          <w:sz w:val="28"/>
          <w:szCs w:val="28"/>
        </w:rPr>
        <w:t xml:space="preserve">ошкольное учреждение </w:t>
      </w:r>
      <w:r w:rsidRPr="006F08CD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здании,  рассчитанном на </w:t>
      </w:r>
      <w:r w:rsidR="00AA2C06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6F08CD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AA2C0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F08CD">
        <w:rPr>
          <w:rFonts w:ascii="Times New Roman" w:hAnsi="Times New Roman" w:cs="Times New Roman"/>
          <w:color w:val="000000"/>
          <w:sz w:val="28"/>
          <w:szCs w:val="28"/>
        </w:rPr>
        <w:t xml:space="preserve"> от 1,5 до 7 </w:t>
      </w:r>
      <w:proofErr w:type="gramStart"/>
      <w:r w:rsidRPr="006F08CD"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End"/>
      <w:r w:rsidRPr="006F08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54B1A" w:rsidRPr="00354B1A">
        <w:rPr>
          <w:sz w:val="28"/>
          <w:szCs w:val="28"/>
        </w:rPr>
        <w:t xml:space="preserve"> </w:t>
      </w:r>
      <w:r w:rsidR="00354B1A" w:rsidRPr="00354B1A">
        <w:rPr>
          <w:rFonts w:ascii="Times New Roman" w:hAnsi="Times New Roman" w:cs="Times New Roman"/>
          <w:sz w:val="28"/>
          <w:szCs w:val="28"/>
        </w:rPr>
        <w:t xml:space="preserve">в которых воспитывается 70 </w:t>
      </w:r>
      <w:r w:rsidR="00354B1A">
        <w:rPr>
          <w:rFonts w:ascii="Times New Roman" w:hAnsi="Times New Roman" w:cs="Times New Roman"/>
          <w:sz w:val="28"/>
          <w:szCs w:val="28"/>
        </w:rPr>
        <w:t>детей</w:t>
      </w:r>
    </w:p>
    <w:tbl>
      <w:tblPr>
        <w:tblW w:w="0" w:type="auto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2553"/>
        <w:gridCol w:w="2835"/>
        <w:gridCol w:w="2268"/>
      </w:tblGrid>
      <w:tr w:rsidR="00AA2C06" w:rsidRPr="006B6782" w:rsidTr="00A0624F">
        <w:trPr>
          <w:jc w:val="center"/>
        </w:trPr>
        <w:tc>
          <w:tcPr>
            <w:tcW w:w="992" w:type="dxa"/>
          </w:tcPr>
          <w:p w:rsidR="00AA2C06" w:rsidRPr="006B6782" w:rsidRDefault="00AA2C06" w:rsidP="00A0624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B6782">
              <w:rPr>
                <w:b/>
                <w:sz w:val="28"/>
                <w:szCs w:val="28"/>
              </w:rPr>
              <w:t>№</w:t>
            </w:r>
          </w:p>
          <w:p w:rsidR="00AA2C06" w:rsidRPr="006B6782" w:rsidRDefault="00AA2C06" w:rsidP="00A0624F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6B6782">
              <w:rPr>
                <w:b/>
                <w:sz w:val="28"/>
                <w:szCs w:val="28"/>
              </w:rPr>
              <w:t>п</w:t>
            </w:r>
            <w:proofErr w:type="gramEnd"/>
            <w:r w:rsidRPr="006B678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3" w:type="dxa"/>
          </w:tcPr>
          <w:p w:rsidR="00AA2C06" w:rsidRPr="006B6782" w:rsidRDefault="00AA2C06" w:rsidP="00A0624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B6782">
              <w:rPr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2835" w:type="dxa"/>
          </w:tcPr>
          <w:p w:rsidR="00AA2C06" w:rsidRPr="006B6782" w:rsidRDefault="00AA2C06" w:rsidP="00A0624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B6782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268" w:type="dxa"/>
          </w:tcPr>
          <w:p w:rsidR="00AA2C06" w:rsidRPr="006B6782" w:rsidRDefault="00AA2C06" w:rsidP="00A0624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B6782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AA2C06" w:rsidRPr="006B6782" w:rsidTr="00A0624F">
        <w:trPr>
          <w:jc w:val="center"/>
        </w:trPr>
        <w:tc>
          <w:tcPr>
            <w:tcW w:w="992" w:type="dxa"/>
          </w:tcPr>
          <w:p w:rsidR="00AA2C06" w:rsidRPr="006B6782" w:rsidRDefault="00AA2C06" w:rsidP="00A0624F">
            <w:pPr>
              <w:pStyle w:val="Default"/>
              <w:jc w:val="both"/>
              <w:rPr>
                <w:sz w:val="28"/>
                <w:szCs w:val="28"/>
              </w:rPr>
            </w:pPr>
            <w:r w:rsidRPr="006B6782">
              <w:rPr>
                <w:sz w:val="28"/>
                <w:szCs w:val="28"/>
              </w:rPr>
              <w:t>1.</w:t>
            </w:r>
          </w:p>
        </w:tc>
        <w:tc>
          <w:tcPr>
            <w:tcW w:w="2553" w:type="dxa"/>
          </w:tcPr>
          <w:p w:rsidR="00AA2C06" w:rsidRPr="006B6782" w:rsidRDefault="00AA2C06" w:rsidP="00A0624F">
            <w:pPr>
              <w:pStyle w:val="Default"/>
              <w:jc w:val="both"/>
              <w:rPr>
                <w:sz w:val="28"/>
                <w:szCs w:val="28"/>
              </w:rPr>
            </w:pPr>
            <w:r w:rsidRPr="006B6782">
              <w:rPr>
                <w:sz w:val="28"/>
                <w:szCs w:val="28"/>
              </w:rPr>
              <w:t xml:space="preserve">Ясельная </w:t>
            </w:r>
          </w:p>
        </w:tc>
        <w:tc>
          <w:tcPr>
            <w:tcW w:w="2835" w:type="dxa"/>
          </w:tcPr>
          <w:p w:rsidR="00AA2C06" w:rsidRPr="006B6782" w:rsidRDefault="00AA2C06" w:rsidP="00A0624F">
            <w:pPr>
              <w:pStyle w:val="Default"/>
              <w:jc w:val="center"/>
              <w:rPr>
                <w:sz w:val="28"/>
                <w:szCs w:val="28"/>
              </w:rPr>
            </w:pPr>
            <w:r w:rsidRPr="006B6782">
              <w:rPr>
                <w:sz w:val="28"/>
                <w:szCs w:val="28"/>
              </w:rPr>
              <w:t>1,5 – 3</w:t>
            </w:r>
          </w:p>
        </w:tc>
        <w:tc>
          <w:tcPr>
            <w:tcW w:w="2268" w:type="dxa"/>
          </w:tcPr>
          <w:p w:rsidR="00AA2C06" w:rsidRPr="006B6782" w:rsidRDefault="00AA2C06" w:rsidP="00A0624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A2C06" w:rsidRPr="006B6782" w:rsidTr="00A0624F">
        <w:trPr>
          <w:jc w:val="center"/>
        </w:trPr>
        <w:tc>
          <w:tcPr>
            <w:tcW w:w="992" w:type="dxa"/>
          </w:tcPr>
          <w:p w:rsidR="00AA2C06" w:rsidRPr="006B6782" w:rsidRDefault="00AA2C06" w:rsidP="00A0624F">
            <w:pPr>
              <w:pStyle w:val="Default"/>
              <w:jc w:val="both"/>
              <w:rPr>
                <w:sz w:val="28"/>
                <w:szCs w:val="28"/>
              </w:rPr>
            </w:pPr>
            <w:r w:rsidRPr="006B6782">
              <w:rPr>
                <w:sz w:val="28"/>
                <w:szCs w:val="28"/>
              </w:rPr>
              <w:t>2.</w:t>
            </w:r>
          </w:p>
        </w:tc>
        <w:tc>
          <w:tcPr>
            <w:tcW w:w="2553" w:type="dxa"/>
          </w:tcPr>
          <w:p w:rsidR="00AA2C06" w:rsidRPr="006B6782" w:rsidRDefault="00AA2C06" w:rsidP="00A0624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835" w:type="dxa"/>
          </w:tcPr>
          <w:p w:rsidR="00AA2C06" w:rsidRPr="006B6782" w:rsidRDefault="00AA2C06" w:rsidP="00A0624F">
            <w:pPr>
              <w:pStyle w:val="Default"/>
              <w:jc w:val="center"/>
              <w:rPr>
                <w:sz w:val="28"/>
                <w:szCs w:val="28"/>
              </w:rPr>
            </w:pPr>
            <w:r w:rsidRPr="006B6782">
              <w:rPr>
                <w:sz w:val="28"/>
                <w:szCs w:val="28"/>
              </w:rPr>
              <w:t xml:space="preserve">3 –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A2C06" w:rsidRPr="006B6782" w:rsidRDefault="00AA2C06" w:rsidP="00A0624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A2C06" w:rsidRPr="006B6782" w:rsidTr="00A0624F">
        <w:trPr>
          <w:jc w:val="center"/>
        </w:trPr>
        <w:tc>
          <w:tcPr>
            <w:tcW w:w="992" w:type="dxa"/>
          </w:tcPr>
          <w:p w:rsidR="00AA2C06" w:rsidRPr="006B6782" w:rsidRDefault="00AA2C06" w:rsidP="00A0624F">
            <w:pPr>
              <w:pStyle w:val="Default"/>
              <w:jc w:val="both"/>
              <w:rPr>
                <w:sz w:val="28"/>
                <w:szCs w:val="28"/>
              </w:rPr>
            </w:pPr>
            <w:r w:rsidRPr="006B6782">
              <w:rPr>
                <w:sz w:val="28"/>
                <w:szCs w:val="28"/>
              </w:rPr>
              <w:t>3.</w:t>
            </w:r>
          </w:p>
        </w:tc>
        <w:tc>
          <w:tcPr>
            <w:tcW w:w="2553" w:type="dxa"/>
          </w:tcPr>
          <w:p w:rsidR="00AA2C06" w:rsidRPr="006B6782" w:rsidRDefault="00AA2C06" w:rsidP="00A0624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Логопедическая№1</w:t>
            </w:r>
          </w:p>
        </w:tc>
        <w:tc>
          <w:tcPr>
            <w:tcW w:w="2835" w:type="dxa"/>
          </w:tcPr>
          <w:p w:rsidR="00AA2C06" w:rsidRPr="006B6782" w:rsidRDefault="00AA2C06" w:rsidP="00A0624F">
            <w:pPr>
              <w:pStyle w:val="Default"/>
              <w:jc w:val="center"/>
              <w:rPr>
                <w:sz w:val="28"/>
                <w:szCs w:val="28"/>
              </w:rPr>
            </w:pPr>
            <w:r w:rsidRPr="006B6782">
              <w:rPr>
                <w:sz w:val="28"/>
                <w:szCs w:val="28"/>
              </w:rPr>
              <w:t xml:space="preserve">4 –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A2C06" w:rsidRPr="006B6782" w:rsidRDefault="00AA2C06" w:rsidP="00A0624F">
            <w:pPr>
              <w:pStyle w:val="Default"/>
              <w:jc w:val="center"/>
              <w:rPr>
                <w:sz w:val="28"/>
                <w:szCs w:val="28"/>
              </w:rPr>
            </w:pPr>
            <w:r w:rsidRPr="006B6782">
              <w:rPr>
                <w:sz w:val="28"/>
                <w:szCs w:val="28"/>
              </w:rPr>
              <w:t>16</w:t>
            </w:r>
          </w:p>
        </w:tc>
      </w:tr>
      <w:tr w:rsidR="00AA2C06" w:rsidRPr="006B6782" w:rsidTr="00A0624F">
        <w:trPr>
          <w:jc w:val="center"/>
        </w:trPr>
        <w:tc>
          <w:tcPr>
            <w:tcW w:w="992" w:type="dxa"/>
          </w:tcPr>
          <w:p w:rsidR="00AA2C06" w:rsidRPr="006B6782" w:rsidRDefault="00AA2C06" w:rsidP="00A0624F">
            <w:pPr>
              <w:pStyle w:val="Default"/>
              <w:jc w:val="both"/>
              <w:rPr>
                <w:sz w:val="28"/>
                <w:szCs w:val="28"/>
              </w:rPr>
            </w:pPr>
            <w:r w:rsidRPr="006B6782">
              <w:rPr>
                <w:sz w:val="28"/>
                <w:szCs w:val="28"/>
              </w:rPr>
              <w:t>4.</w:t>
            </w:r>
          </w:p>
        </w:tc>
        <w:tc>
          <w:tcPr>
            <w:tcW w:w="2553" w:type="dxa"/>
          </w:tcPr>
          <w:p w:rsidR="00AA2C06" w:rsidRPr="006B6782" w:rsidRDefault="00AA2C06" w:rsidP="00A0624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Логопедическая№1</w:t>
            </w:r>
          </w:p>
        </w:tc>
        <w:tc>
          <w:tcPr>
            <w:tcW w:w="2835" w:type="dxa"/>
          </w:tcPr>
          <w:p w:rsidR="00AA2C06" w:rsidRPr="006B6782" w:rsidRDefault="00AA2C06" w:rsidP="00A0624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4 - 7</w:t>
            </w:r>
          </w:p>
        </w:tc>
        <w:tc>
          <w:tcPr>
            <w:tcW w:w="2268" w:type="dxa"/>
          </w:tcPr>
          <w:p w:rsidR="00AA2C06" w:rsidRPr="006B6782" w:rsidRDefault="00AA2C06" w:rsidP="00A0624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AA2C06" w:rsidRPr="006F08CD" w:rsidRDefault="00AA2C06" w:rsidP="00BE7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DB4" w:rsidRPr="006F08CD" w:rsidRDefault="00BE7DB4" w:rsidP="00BE7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8CD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помещениями </w:t>
      </w:r>
      <w:r w:rsidR="00354B1A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6F08CD">
        <w:rPr>
          <w:rFonts w:ascii="Times New Roman" w:hAnsi="Times New Roman" w:cs="Times New Roman"/>
          <w:color w:val="000000"/>
          <w:sz w:val="28"/>
          <w:szCs w:val="28"/>
        </w:rPr>
        <w:t>ДОУ являются: помещения пяти групп,  методический кабинет, музыкально - физкультурный зал, кабинет логопеда</w:t>
      </w:r>
      <w:r>
        <w:rPr>
          <w:rFonts w:ascii="Times New Roman" w:hAnsi="Times New Roman" w:cs="Times New Roman"/>
          <w:color w:val="000000"/>
          <w:sz w:val="28"/>
          <w:szCs w:val="28"/>
        </w:rPr>
        <w:t>, медицинский кабинет и изолятор</w:t>
      </w:r>
      <w:proofErr w:type="gramStart"/>
      <w:r w:rsidR="00354B1A" w:rsidRPr="00354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B1A" w:rsidRPr="006F08C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354B1A" w:rsidRPr="006F08CD">
        <w:rPr>
          <w:rFonts w:ascii="Times New Roman" w:hAnsi="Times New Roman" w:cs="Times New Roman"/>
          <w:color w:val="000000"/>
          <w:sz w:val="28"/>
          <w:szCs w:val="28"/>
        </w:rPr>
        <w:t>меется музыкально-физкультурный  зал</w:t>
      </w:r>
      <w:r w:rsidRPr="006F08CD">
        <w:rPr>
          <w:rFonts w:ascii="Times New Roman" w:hAnsi="Times New Roman" w:cs="Times New Roman"/>
          <w:color w:val="000000"/>
          <w:sz w:val="28"/>
          <w:szCs w:val="28"/>
        </w:rPr>
        <w:t>. В детском саду имеется медицинский блок и пищеблок. Детский сад оборудован для своего полноценного функционирования.</w:t>
      </w:r>
    </w:p>
    <w:p w:rsidR="00BE7DB4" w:rsidRDefault="00BE7DB4" w:rsidP="00BE7D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8CD">
        <w:rPr>
          <w:rFonts w:ascii="Times New Roman" w:hAnsi="Times New Roman" w:cs="Times New Roman"/>
          <w:sz w:val="28"/>
          <w:szCs w:val="28"/>
        </w:rPr>
        <w:t xml:space="preserve">Территория детского сада озеленена насаждениями: деревьями, кустарниками, цветами, огорожена забором и установлена система видеонаблюдения. </w:t>
      </w:r>
    </w:p>
    <w:p w:rsidR="00BE7DB4" w:rsidRDefault="00BE7DB4" w:rsidP="00BE7D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Режим работы </w:t>
      </w:r>
      <w:r w:rsidR="004F7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ДОУ: с 7.</w:t>
      </w:r>
      <w:r w:rsidR="004F7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до 1</w:t>
      </w:r>
      <w:r w:rsidR="004F7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935F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.00. Выходные дни: суббота, воскресенье, праздничные дни.</w:t>
      </w:r>
    </w:p>
    <w:p w:rsidR="00BE7DB4" w:rsidRDefault="00BE7DB4" w:rsidP="00BE7D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детского сада находится </w:t>
      </w: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отдельно стоящем типовом двухэтажном здании. Имеется собственная территория для прогулок,  игр</w:t>
      </w:r>
      <w:r w:rsidR="00A201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овое и спортивное оборудование</w:t>
      </w:r>
      <w:r w:rsidRPr="005F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B4" w:rsidRPr="005F51F9" w:rsidRDefault="00BE7DB4" w:rsidP="00BE7D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деятельности детского сада является реализация </w:t>
      </w:r>
      <w:r w:rsidR="00A2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 </w:t>
      </w:r>
      <w:proofErr w:type="gramStart"/>
      <w:r w:rsidR="00A2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F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F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общеобразовательного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присмотр и уход.</w:t>
      </w:r>
    </w:p>
    <w:p w:rsidR="00BE7DB4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Кадровая характеристика.</w:t>
      </w:r>
    </w:p>
    <w:p w:rsidR="00BE7DB4" w:rsidRPr="005F51F9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написания программы развития общее количество педагогических работников – </w:t>
      </w: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364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</w:t>
      </w:r>
      <w:proofErr w:type="gramStart"/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="00364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 </w:t>
      </w: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воспитателей,</w:t>
      </w:r>
      <w:r w:rsidR="00364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учител</w:t>
      </w:r>
      <w:r w:rsidR="00364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-логопед</w:t>
      </w:r>
      <w:r w:rsidR="00364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BE7DB4" w:rsidRPr="005F51F9" w:rsidRDefault="00BE7DB4" w:rsidP="00BE7D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Работник с медицинским образованием – 1 человек.</w:t>
      </w:r>
    </w:p>
    <w:p w:rsidR="00BE7DB4" w:rsidRPr="005F51F9" w:rsidRDefault="00BE7DB4" w:rsidP="00BE7D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Укомплектованность кадрами:</w:t>
      </w:r>
    </w:p>
    <w:p w:rsidR="00BE7DB4" w:rsidRPr="005F51F9" w:rsidRDefault="00BE7DB4" w:rsidP="00BE7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воспитателями – на 100%;</w:t>
      </w:r>
    </w:p>
    <w:p w:rsidR="00BE7DB4" w:rsidRPr="005F51F9" w:rsidRDefault="00BE7DB4" w:rsidP="00BE7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64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помощниками</w:t>
      </w: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воспитателя – на 100%;</w:t>
      </w:r>
    </w:p>
    <w:p w:rsidR="00BE7DB4" w:rsidRPr="005F51F9" w:rsidRDefault="00BE7DB4" w:rsidP="00BE7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F51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обслуживающим персоналом – 100%.</w:t>
      </w:r>
    </w:p>
    <w:p w:rsidR="00BE7DB4" w:rsidRPr="00935F45" w:rsidRDefault="00BE7DB4" w:rsidP="00BE7DB4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B4" w:rsidRPr="00935F45" w:rsidRDefault="00BE7DB4" w:rsidP="00BE7D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работниках</w:t>
      </w:r>
    </w:p>
    <w:tbl>
      <w:tblPr>
        <w:tblW w:w="9924" w:type="dxa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3177"/>
        <w:gridCol w:w="3581"/>
      </w:tblGrid>
      <w:tr w:rsidR="00BE7DB4" w:rsidRPr="00935F45" w:rsidTr="00ED1C29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DB4" w:rsidRPr="00935F45" w:rsidRDefault="00BE7DB4" w:rsidP="00ED1C2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Образование, кол-во работников</w:t>
            </w:r>
          </w:p>
        </w:tc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DB4" w:rsidRPr="00935F45" w:rsidRDefault="00BE7DB4" w:rsidP="00ED1C2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квалификационных категорий, кол-во работников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DB4" w:rsidRPr="00935F45" w:rsidRDefault="00BE7DB4" w:rsidP="00ED1C2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работы, кол-во работников</w:t>
            </w:r>
          </w:p>
        </w:tc>
      </w:tr>
      <w:tr w:rsidR="00BE7DB4" w:rsidRPr="00935F45" w:rsidTr="00ED1C29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DB4" w:rsidRPr="00B148EF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Высшее</w:t>
            </w:r>
            <w:proofErr w:type="gramEnd"/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</w:t>
            </w:r>
            <w:r w:rsidR="002A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чел (4</w:t>
            </w:r>
            <w:r w:rsidR="002A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  <w:p w:rsidR="00BE7DB4" w:rsidRPr="00935F45" w:rsidRDefault="00BE7DB4" w:rsidP="002A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Среднее специальное –</w:t>
            </w:r>
            <w:r w:rsidR="002A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чел (5</w:t>
            </w:r>
            <w:r w:rsidR="002A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03F" w:rsidRDefault="002A603F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1 чел.</w:t>
            </w:r>
          </w:p>
          <w:p w:rsidR="00BE7DB4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Первая – </w:t>
            </w:r>
            <w:r w:rsidR="002A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чел.</w:t>
            </w:r>
          </w:p>
          <w:p w:rsidR="002A603F" w:rsidRPr="00935F45" w:rsidRDefault="002A603F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Вторая- 1 чел.</w:t>
            </w:r>
          </w:p>
          <w:p w:rsidR="00BE7DB4" w:rsidRPr="00935F45" w:rsidRDefault="00BE7DB4" w:rsidP="002A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Без категории – </w:t>
            </w:r>
            <w:r w:rsidR="002A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 </w:t>
            </w:r>
            <w:r w:rsidR="00EF4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лет – </w:t>
            </w:r>
            <w:r w:rsidR="00EF4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чел. (</w:t>
            </w:r>
            <w:r w:rsidR="00EF4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%)</w:t>
            </w:r>
          </w:p>
          <w:p w:rsidR="00BE7DB4" w:rsidRPr="00935F45" w:rsidRDefault="00EF4219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BE7DB4"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10 лет.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BE7DB4"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</w:t>
            </w:r>
            <w:r w:rsidR="00BE7DB4"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%)</w:t>
            </w:r>
          </w:p>
          <w:p w:rsidR="00BE7DB4" w:rsidRPr="00935F45" w:rsidRDefault="00BE7DB4" w:rsidP="00EF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Свыше 10 лет – </w:t>
            </w:r>
            <w:r w:rsidR="00EF4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чел. (7</w:t>
            </w:r>
            <w:r w:rsidR="00EF4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Pr="00935F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</w:tbl>
    <w:p w:rsidR="00BE7DB4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B4" w:rsidRPr="00935F45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II. Концепция развития детского сада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разработки программы развития обусловлена модернизацией системы образования </w:t>
      </w:r>
      <w:r w:rsidR="00E94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</w:t>
      </w:r>
      <w:r w:rsidR="006C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E94D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выход новых нормативных документов, диктующих основные положения и нормы функционирования современного д</w:t>
      </w:r>
      <w:r w:rsidR="006C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учреждения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 (законных представителей).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внедрение ГОС</w:t>
      </w:r>
      <w:r w:rsidR="006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6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вектор преобразований программы дошкольного образования, согласно требованиям ГОС</w:t>
      </w:r>
      <w:r w:rsidR="006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 на ориентацию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индивидуальных личностных ресурсов ребенка, его творческих способностей и ведущих психических качеств.</w:t>
      </w:r>
      <w:proofErr w:type="gramEnd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Таким </w:t>
      </w:r>
      <w:proofErr w:type="gramStart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6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ориентация образования сменяется личностной ориентацией.</w:t>
      </w:r>
    </w:p>
    <w:p w:rsidR="00BE7DB4" w:rsidRPr="00935F45" w:rsidRDefault="00592180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7DB4"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III. Ключевые ориентиры Программы развития: миссия, цели, задачи, этапы реализации и ожидаемые результаты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Миссия д</w:t>
      </w:r>
      <w:r w:rsidR="00382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ошкольного </w:t>
      </w:r>
      <w:r w:rsidRPr="00997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создании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 и индивидуальных способностей.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приоритеты развития детского сада </w:t>
      </w:r>
      <w:r w:rsidRPr="0099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20</w:t>
      </w:r>
      <w:r w:rsidRPr="009972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3822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Pr="0099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года: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реализация комплексной программы развития, воспитания и укрепления здоровья детей раннего и дошкольного возраста, обеспечивающ</w:t>
      </w:r>
      <w:r w:rsidR="0038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дошкольного и начального общего образования, преемственности дошкольного, дополнительного образования, интеграции всех служб детского сада в вопросах развития детей;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личностно-ориентированной системы образования и коррекционной помощи, характеризу</w:t>
      </w:r>
      <w:r w:rsidR="003822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мобильностью, гибкостью, вариативностью, </w:t>
      </w:r>
      <w:proofErr w:type="gramStart"/>
      <w:r w:rsidR="003822E1"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r w:rsidR="003822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822E1"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3822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комплексного психолого-педагогического сопровождения всех субъектов образовательного процесса;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педагогов.</w:t>
      </w:r>
    </w:p>
    <w:p w:rsidR="00BE7DB4" w:rsidRPr="00935F45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повышение конкурентных преимуществ детского сада в условиях быстро меняющейся экономико-правовой среды.</w:t>
      </w:r>
    </w:p>
    <w:p w:rsidR="00BE7DB4" w:rsidRDefault="00BE7DB4" w:rsidP="00BE7DB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B4" w:rsidRPr="00935F45" w:rsidRDefault="00BE7DB4" w:rsidP="00BE7D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Указанная цель будет достигнута в процессе решения следующих задач: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спектра качественных образовательных и информационно-консультативных услуг;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детского сада новых форм работы с воспитанниками;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сетевого взаимодействия;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процесса реализации ГОС </w:t>
      </w:r>
      <w:proofErr w:type="gramStart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саду;</w:t>
      </w:r>
    </w:p>
    <w:p w:rsidR="00BE7DB4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работы с одаренными детьми;</w:t>
      </w:r>
    </w:p>
    <w:p w:rsidR="00BE7DB4" w:rsidRPr="00935F45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proofErr w:type="spellStart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BE7DB4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B4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реализации: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реализации Программы развития: разработка документов, направленных на методическое, кадровое и информационное обеспечение развития детского сада, организацию промежуточного и итогового мониторинга реализации программы.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реализации программы развития: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реализации программы развития: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</w:r>
    </w:p>
    <w:p w:rsidR="00BE7DB4" w:rsidRPr="00935F45" w:rsidRDefault="00592180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7DB4"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IV. Мероприятия по реализации программы развития</w:t>
      </w:r>
    </w:p>
    <w:p w:rsidR="00BE7DB4" w:rsidRPr="00935F45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организации </w:t>
      </w:r>
      <w:proofErr w:type="spellStart"/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здоровьеформирующей</w:t>
      </w:r>
      <w:proofErr w:type="spellEnd"/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 среды. Проблема.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в детский сад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 (высокий процент патологии опорно-двигательного аппарата среди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моторики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), требующие повышенного внимания, консультаций специалистов.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взрослых (родителей воспитанников) с низким уровнем культуры здоровья, проявляющих инертность в ведении здорового образа жизни.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физкультурно-оздоровительная и профилактическая работа детского сада и ведутся в системе, но требуют серьезной коррекции мониторинга </w:t>
      </w:r>
      <w:proofErr w:type="spellStart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здоровьеформирующей</w:t>
      </w:r>
      <w:proofErr w:type="spellEnd"/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детского сада и взаимодействия с социумом в вопросах поддержания и укрепления здоровья всех участников образовательного процесса.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 зал с базовым набором инвентаря, мед</w:t>
      </w:r>
      <w:r w:rsidR="00382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ицинский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 с изолятором.</w:t>
      </w:r>
    </w:p>
    <w:p w:rsidR="00BE7DB4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B4" w:rsidRPr="00935F45" w:rsidRDefault="00BE7DB4" w:rsidP="00BE7D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детей, организация коррекционной работы с детьми</w:t>
      </w:r>
      <w:r w:rsidR="008D1C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</w:r>
    </w:p>
    <w:p w:rsidR="00BE7DB4" w:rsidRPr="00935F45" w:rsidRDefault="00BE7DB4" w:rsidP="00BE7D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риски.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потребители образовательных услуг могут недооценивать значимость физкультурно-оздоровительной работы дошкольников, предпочитая посещение дополнительных занятий художественно-эстетического и познавательного циклов.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периодам реализации программы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3211"/>
        <w:gridCol w:w="3235"/>
      </w:tblGrid>
      <w:tr w:rsidR="00BE7DB4" w:rsidRPr="00935F45" w:rsidTr="00ED1C29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Первый этап </w:t>
            </w:r>
          </w:p>
          <w:p w:rsidR="00BE7DB4" w:rsidRPr="00935F45" w:rsidRDefault="00BE7DB4" w:rsidP="008D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(202</w:t>
            </w:r>
            <w:r w:rsidR="008D1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-202</w:t>
            </w:r>
            <w:r w:rsidR="008D1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гг.)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Второй этап </w:t>
            </w:r>
          </w:p>
          <w:p w:rsidR="00BE7DB4" w:rsidRPr="00935F45" w:rsidRDefault="00BE7DB4" w:rsidP="008D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(202</w:t>
            </w:r>
            <w:r w:rsidR="008D1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-202</w:t>
            </w:r>
            <w:r w:rsidR="008D1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гг.)</w:t>
            </w:r>
          </w:p>
        </w:tc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Третий этап </w:t>
            </w:r>
          </w:p>
          <w:p w:rsidR="00BE7DB4" w:rsidRPr="00935F45" w:rsidRDefault="00BE7DB4" w:rsidP="008D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(202</w:t>
            </w:r>
            <w:r w:rsidR="008D1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202</w:t>
            </w:r>
            <w:r w:rsidR="008D1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гг.)</w:t>
            </w:r>
          </w:p>
        </w:tc>
      </w:tr>
      <w:tr w:rsidR="00BE7DB4" w:rsidRPr="00935F45" w:rsidTr="00ED1C29"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 Мониторинг качества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деятельности в учреждении.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Создание условий для оптимизации системы физкультурно-оздоровительной работы в детском саду.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Создание условий для осуществления в детском саду работы по профилактике заболеваний, пропаганде здорового </w:t>
            </w: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образа жизни.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Совершенствование системы мониторинга качества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деятельности учреждения.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1.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Организация распространения положительного опыта </w:t>
            </w: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по формированию культуры здорового и безопасного образа жизни,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деятельности учреждения и семей воспитанников.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Разработка и реализация комплексного плана профилактики возникновения у воспитанников вредных привычек, формирования у них культуры здоровья. Организация межведомственного взаимодействия в этом направлении.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Разработка совместных планов работы с учреждениями здравоохранения.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Реализация системы мероприятий, направленных на укрепление здоровья, снижения заболеваемости работников детского сада.</w:t>
            </w:r>
          </w:p>
        </w:tc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1. Комплексная оценка эффективности формирования культуры здорового и безопасного образа жизни,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деятельности детского сада.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</w:t>
            </w: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информационных листовок и их распространение.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Мониторинг эффективности работы по профилактике заболеваний и асоциального поведения среди выпускников детского сада, целесообразности работы по профилактике ценностей здорового образа жизни.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Разработка и реализация проектов по формированию культуры здоровья и безопасного образа жизни,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направленности.</w:t>
            </w:r>
          </w:p>
        </w:tc>
      </w:tr>
    </w:tbl>
    <w:p w:rsidR="00BE7DB4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180" w:rsidRDefault="00592180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B4" w:rsidRPr="00935F45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улучшению кадрового состава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 среды. Проблема.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Старение педагогических кадров. Несоответствие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Обостряется проблема профессионального выгорания педагогических кадров.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педагогов имеют потенциал к работе в инновационном режиме, они участвуют в работе временных творческих групп,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риски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«старение» коллектива, отток квалифицированных кадров в связи с переходом к новым моделям дошкольного образования.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периодам реализации программы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3287"/>
        <w:gridCol w:w="3177"/>
      </w:tblGrid>
      <w:tr w:rsidR="00BE7DB4" w:rsidRPr="00935F45" w:rsidTr="00ED1C29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Первый этап </w:t>
            </w:r>
          </w:p>
          <w:p w:rsidR="00BE7DB4" w:rsidRPr="00935F45" w:rsidRDefault="00BE7DB4" w:rsidP="009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(202</w:t>
            </w:r>
            <w:r w:rsidR="0098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-202</w:t>
            </w:r>
            <w:r w:rsidR="0098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гг.)</w:t>
            </w:r>
          </w:p>
        </w:tc>
        <w:tc>
          <w:tcPr>
            <w:tcW w:w="3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Второй этап </w:t>
            </w:r>
          </w:p>
          <w:p w:rsidR="00BE7DB4" w:rsidRPr="00935F45" w:rsidRDefault="00BE7DB4" w:rsidP="009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(202</w:t>
            </w:r>
            <w:r w:rsidR="0098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-202</w:t>
            </w:r>
            <w:r w:rsidR="0098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гг.)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Третий этап </w:t>
            </w:r>
          </w:p>
          <w:p w:rsidR="00BE7DB4" w:rsidRPr="00935F45" w:rsidRDefault="00BE7DB4" w:rsidP="009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(202</w:t>
            </w:r>
            <w:r w:rsidR="0098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202</w:t>
            </w:r>
            <w:r w:rsidR="0098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гг.)</w:t>
            </w:r>
          </w:p>
        </w:tc>
      </w:tr>
      <w:tr w:rsidR="00BE7DB4" w:rsidRPr="00935F45" w:rsidTr="00ED1C29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Анализ актуального состояния кадровой обстановки в учреждении.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Разработка комплексного поэтапного плана по повышению профессиональной компетентности медико-педагогического и обслуживающего персонала в условиях реализации ГОС </w:t>
            </w:r>
            <w:proofErr w:type="gram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</w:t>
            </w:r>
            <w:proofErr w:type="gram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Разработка стратегии повышения привлекательности учреждения для молодых специалистов.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4. Пересмотр содержания Правил внутреннего трудового распорядка, Коллективного договора детского сада.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Создание условий для составления портфолио каждого педагога образовательного учреждения, как формы обобщения опыта педагогической деятельности.</w:t>
            </w:r>
          </w:p>
        </w:tc>
        <w:tc>
          <w:tcPr>
            <w:tcW w:w="3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1. Реализация плана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Организация межведомственного взаимодействия, создание системы социального партнерства с организациями образования, культуры, здравоохранения города.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Обеспечение научно-методического </w:t>
            </w: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сопровождения образовательного, оздоровительного и коррекционного процессов в рамках ГОС ДО, осуществления исследовательской и проектной деятельности педагогов.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Осуществление комплекса социально-направленных мероприятий с целью создания положительной мотивации труда у сотрудников.</w:t>
            </w:r>
          </w:p>
          <w:p w:rsidR="00BE7DB4" w:rsidRPr="009A53BC" w:rsidRDefault="00BE7DB4" w:rsidP="0098731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 Осуществление </w:t>
            </w:r>
            <w:proofErr w:type="spell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портфолизации</w:t>
            </w:r>
            <w:proofErr w:type="spell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достижений каждого педагога в соответствии с ГОС </w:t>
            </w:r>
            <w:proofErr w:type="gramStart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</w:t>
            </w:r>
            <w:proofErr w:type="gramEnd"/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1. Комплексная оценка эффективности введения профессионального стандарта педагога.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Определение перспективных направлений деятельности детского сада по повышению профессионального уровня работников.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</w:t>
            </w: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публикации в СМИ, сайте детского сада, проектную деятельность и т.д.</w:t>
            </w:r>
          </w:p>
          <w:p w:rsidR="00BE7DB4" w:rsidRPr="009A53BC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3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Анализ эффективности мероприятий, направленных на социальную защищенность работников детского сада.</w:t>
            </w:r>
          </w:p>
        </w:tc>
      </w:tr>
    </w:tbl>
    <w:p w:rsidR="00BE7DB4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B4" w:rsidRPr="00935F45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материально-технической модернизации детского сада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 среды. Проблема.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детского сада со средствами массовой информации находится на недостаточном уровне. </w:t>
      </w:r>
      <w:r w:rsidR="000D2D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возможности СМИ для транслирования передового педагогического опыта учреждения. Чаще всего реклама ограничивается информацией на родительском собрании или тематических стендах в группах. Из бесед с родителями, детей, поступающих в детский сад, выявлено, что информацию о детском саде они получили в основном от родственников и знакомых и только </w:t>
      </w:r>
      <w:r w:rsidRPr="00935F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10%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йта образовательной организации или группы в ВК.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используются возможности:</w:t>
      </w:r>
    </w:p>
    <w:p w:rsidR="00BE7DB4" w:rsidRPr="00935F45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(деятельность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освещается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телевидении, радио, в печатных средствах массовой информации),</w:t>
      </w:r>
    </w:p>
    <w:p w:rsidR="00BE7DB4" w:rsidRPr="00935F45" w:rsidRDefault="00BE7DB4" w:rsidP="00BE7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полиграфии (буклеты, календари, стенды и плакаты, отражающие жизнь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выпускаются в ограниченном количестве из-за недостаточности финансирования</w:t>
      </w: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Налаживание связей со СМИ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работников детского сада в области дошкольного образования.</w:t>
      </w:r>
    </w:p>
    <w:p w:rsidR="00BE7DB4" w:rsidRPr="00935F45" w:rsidRDefault="00BE7DB4" w:rsidP="00BE7DB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образовательном процессе позволит перевести его на более высокий качественный уровень.</w:t>
      </w:r>
    </w:p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периодам реализации программы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3356"/>
        <w:gridCol w:w="3117"/>
      </w:tblGrid>
      <w:tr w:rsidR="00BE7DB4" w:rsidRPr="00935F45" w:rsidTr="00ED1C29"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Первый этап </w:t>
            </w:r>
          </w:p>
          <w:p w:rsidR="00BE7DB4" w:rsidRPr="00935F45" w:rsidRDefault="00BE7DB4" w:rsidP="000D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(202</w:t>
            </w:r>
            <w:r w:rsidR="000D2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-202</w:t>
            </w:r>
            <w:r w:rsidR="000D2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гг.)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Второй этап </w:t>
            </w:r>
          </w:p>
          <w:p w:rsidR="00BE7DB4" w:rsidRPr="00935F45" w:rsidRDefault="00BE7DB4" w:rsidP="000D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(202</w:t>
            </w:r>
            <w:r w:rsidR="000D2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-202</w:t>
            </w:r>
            <w:r w:rsidR="000D2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гг.)</w:t>
            </w: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Третий этап </w:t>
            </w:r>
          </w:p>
          <w:p w:rsidR="00BE7DB4" w:rsidRPr="00935F45" w:rsidRDefault="00BE7DB4" w:rsidP="000D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(202</w:t>
            </w:r>
            <w:r w:rsidR="000D2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202</w:t>
            </w:r>
            <w:r w:rsidR="000D2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  <w:r w:rsidRPr="00935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гг.)</w:t>
            </w:r>
          </w:p>
        </w:tc>
      </w:tr>
      <w:tr w:rsidR="00BE7DB4" w:rsidRPr="00935F45" w:rsidTr="00ED1C29"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Создание системы условий, обеспечивающей всю полноту развития детской деятельности и личности ребенка, включающей ряд базовых компонентов, необходимых для полноценного физического, эстетического, познавательного, речевого и социального развития детей.</w:t>
            </w:r>
          </w:p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Анализ степени удовлетворенности родителей качеством образовательных услуг, предоставляемых детским садом и повышение престижа дошкольного учреждения среди потенциальных потребителей образовательных услуг (в рамках социологического мониторинга):</w:t>
            </w:r>
          </w:p>
          <w:p w:rsidR="00BE7DB4" w:rsidRPr="00142FEE" w:rsidRDefault="00BE7DB4" w:rsidP="00ED1C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анкетирование;</w:t>
            </w:r>
          </w:p>
          <w:p w:rsidR="00BE7DB4" w:rsidRPr="00142FEE" w:rsidRDefault="00BE7DB4" w:rsidP="00ED1C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выпуск рекламных </w:t>
            </w: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буклетов и информационных листовок;</w:t>
            </w:r>
          </w:p>
          <w:p w:rsidR="00BE7DB4" w:rsidRPr="00142FEE" w:rsidRDefault="00BE7DB4" w:rsidP="00ED1C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дней открытых дверей;</w:t>
            </w:r>
          </w:p>
          <w:p w:rsidR="00BE7DB4" w:rsidRPr="00142FEE" w:rsidRDefault="00BE7DB4" w:rsidP="00ED1C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проведение досуговых и информационно-просветительских мероприятий для родителей;</w:t>
            </w:r>
          </w:p>
          <w:p w:rsidR="00BE7DB4" w:rsidRPr="00142FEE" w:rsidRDefault="00BE7DB4" w:rsidP="00ED1C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трансляция передового опыта детского сада через СМИ, сеть Интернет.</w:t>
            </w:r>
          </w:p>
          <w:p w:rsidR="00BE7DB4" w:rsidRPr="00142FEE" w:rsidRDefault="00BE7DB4" w:rsidP="000D2D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Организация межведомственного взаимодействия с целью повышения качества работы с родителями. 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1. Работы по обновлению предметно-пространственной среды и материально-технической базы детского сада за счет различных источников финансирования.</w:t>
            </w:r>
          </w:p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Дифференцированная</w:t>
            </w:r>
            <w:proofErr w:type="gramEnd"/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работы с семьями воспитанников и родителями, с детьми раннего и дошкольного возраста:</w:t>
            </w:r>
          </w:p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по повышению педагогической и </w:t>
            </w:r>
            <w:proofErr w:type="spellStart"/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валеологической</w:t>
            </w:r>
            <w:proofErr w:type="spellEnd"/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культуры молодых родителей;</w:t>
            </w:r>
          </w:p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повышение престижа детского сада среди заинтересованного населения при помощи досуговой деятельности.</w:t>
            </w:r>
          </w:p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Повышение престижа детского сада среди заинтересованного населения через налаживание связей со СМИ (публикации, репортажи), полиграфическими </w:t>
            </w: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организациями (буклеты, листовки), сетью Интернет (совершенствование работы официального сайта организации), </w:t>
            </w:r>
            <w:proofErr w:type="spellStart"/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портфолизации</w:t>
            </w:r>
            <w:proofErr w:type="spellEnd"/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воспитанников и детского сада в целом.</w:t>
            </w: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1. Анализ эффективности внедрения ресурсосберегающих технологий.</w:t>
            </w:r>
          </w:p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Мониторинг престижности дошкольной образовательной организации среди родителей с детьми раннего и дошкольного возраста.</w:t>
            </w:r>
          </w:p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</w:r>
          </w:p>
          <w:p w:rsidR="00BE7DB4" w:rsidRPr="00142FEE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Поддерживание положительного имиджа детского сада, обеспечение возможности для транслирования передового </w:t>
            </w:r>
            <w:r w:rsidRPr="00142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педагогического опыта работников детского сада в области дошкольного образования.</w:t>
            </w:r>
          </w:p>
        </w:tc>
      </w:tr>
    </w:tbl>
    <w:p w:rsidR="00BE7DB4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B4" w:rsidRPr="00935F45" w:rsidRDefault="00BE7DB4" w:rsidP="00BE7D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 IV. Мониторинг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4642"/>
      </w:tblGrid>
      <w:tr w:rsidR="00BE7DB4" w:rsidRPr="00935F45" w:rsidTr="00ED1C29">
        <w:tc>
          <w:tcPr>
            <w:tcW w:w="5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эффективности</w:t>
            </w:r>
          </w:p>
        </w:tc>
      </w:tr>
      <w:tr w:rsidR="00BE7DB4" w:rsidRPr="00935F45" w:rsidTr="00ED1C29">
        <w:tc>
          <w:tcPr>
            <w:tcW w:w="5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 предоставляемых образовательных 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Устойчивая положительная динамика образовательных достижений воспитанников и состояния их здоровья. 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удовлетворенности родителей учащихся качеством образовательных услуг по результатам анкетирования</w:t>
            </w:r>
          </w:p>
        </w:tc>
      </w:tr>
      <w:tr w:rsidR="00BE7DB4" w:rsidRPr="00935F45" w:rsidTr="00ED1C29">
        <w:tc>
          <w:tcPr>
            <w:tcW w:w="5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психолого-педагогической помощи детского сада</w:t>
            </w:r>
          </w:p>
        </w:tc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Интеграции детей с различным состоянием здоровья, уровнем развития, степенью </w:t>
            </w:r>
            <w:proofErr w:type="spellStart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адаптированности</w:t>
            </w:r>
            <w:proofErr w:type="spellEnd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дифференцированных </w:t>
            </w:r>
            <w:proofErr w:type="spellStart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</w:t>
            </w:r>
            <w:proofErr w:type="spellEnd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достижения максимального качества образовательного процесса.</w:t>
            </w:r>
          </w:p>
          <w:p w:rsidR="00BE7DB4" w:rsidRPr="00935F45" w:rsidRDefault="00BE7DB4" w:rsidP="00ED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целостной системы, в которой все этапы работы с ребенком, были бы взаимосвязаны.</w:t>
            </w:r>
          </w:p>
        </w:tc>
      </w:tr>
      <w:tr w:rsidR="00BE7DB4" w:rsidRPr="00935F45" w:rsidTr="00ED1C29">
        <w:tc>
          <w:tcPr>
            <w:tcW w:w="5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Дальнейшая информатизация образовательного процесса и управления</w:t>
            </w:r>
          </w:p>
        </w:tc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использования </w:t>
            </w:r>
            <w:proofErr w:type="gramStart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ИКТ-инструментов</w:t>
            </w:r>
            <w:proofErr w:type="gramEnd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образовательном процессе и администрировании</w:t>
            </w:r>
          </w:p>
        </w:tc>
      </w:tr>
      <w:tr w:rsidR="00BE7DB4" w:rsidRPr="00935F45" w:rsidTr="00ED1C29">
        <w:tc>
          <w:tcPr>
            <w:tcW w:w="5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налаживает сетевое взаимодействие с другими организациями для образовательного и иных видов сотрудничества</w:t>
            </w:r>
          </w:p>
        </w:tc>
      </w:tr>
      <w:tr w:rsidR="00BE7DB4" w:rsidRPr="00935F45" w:rsidTr="00ED1C29">
        <w:tc>
          <w:tcPr>
            <w:tcW w:w="5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по работе с одаренными и талантливыми детьми</w:t>
            </w:r>
          </w:p>
        </w:tc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</w:r>
          </w:p>
        </w:tc>
      </w:tr>
      <w:tr w:rsidR="00BE7DB4" w:rsidRPr="00935F45" w:rsidTr="00ED1C29">
        <w:tc>
          <w:tcPr>
            <w:tcW w:w="5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образовательной среды: пополнение материально-технических ресурсов детского сада современным учебным компьютерным оборудованием и программным обеспечением</w:t>
            </w:r>
          </w:p>
        </w:tc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DB4" w:rsidRPr="00935F45" w:rsidRDefault="00BE7DB4" w:rsidP="00ED1C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современного учебного </w:t>
            </w:r>
            <w:proofErr w:type="gramStart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ИКТ-оборудования</w:t>
            </w:r>
            <w:proofErr w:type="gramEnd"/>
            <w:r w:rsidRPr="0093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программного обеспечения</w:t>
            </w:r>
          </w:p>
        </w:tc>
      </w:tr>
    </w:tbl>
    <w:p w:rsidR="00BE7DB4" w:rsidRPr="00935F45" w:rsidRDefault="00BE7DB4" w:rsidP="00BE7D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3360" w:rsidRDefault="007E3360" w:rsidP="007E3360">
      <w:pPr>
        <w:pStyle w:val="ac"/>
        <w:tabs>
          <w:tab w:val="left" w:pos="58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C61BB" w:rsidRDefault="005C61BB" w:rsidP="007E3360">
      <w:pPr>
        <w:pStyle w:val="ac"/>
        <w:tabs>
          <w:tab w:val="left" w:pos="58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C61BB" w:rsidRDefault="005C61BB" w:rsidP="007E3360">
      <w:pPr>
        <w:pStyle w:val="ac"/>
        <w:tabs>
          <w:tab w:val="left" w:pos="58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C61BB" w:rsidRDefault="005C61BB" w:rsidP="007E3360">
      <w:pPr>
        <w:pStyle w:val="ac"/>
        <w:tabs>
          <w:tab w:val="left" w:pos="58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E3360" w:rsidRPr="000D7229" w:rsidRDefault="007E3360" w:rsidP="007E3360">
      <w:pPr>
        <w:pStyle w:val="ac"/>
        <w:tabs>
          <w:tab w:val="left" w:pos="5825"/>
        </w:tabs>
        <w:jc w:val="center"/>
        <w:rPr>
          <w:rFonts w:ascii="Times New Roman" w:hAnsi="Times New Roman"/>
          <w:b/>
          <w:sz w:val="28"/>
          <w:szCs w:val="28"/>
        </w:rPr>
      </w:pPr>
      <w:r w:rsidRPr="000D7229">
        <w:rPr>
          <w:rFonts w:ascii="Times New Roman" w:hAnsi="Times New Roman"/>
          <w:b/>
          <w:sz w:val="28"/>
          <w:szCs w:val="28"/>
        </w:rPr>
        <w:t xml:space="preserve"> ВОЗМОЖНЫЕ РИСКИ И ПРОБЛЕМЫ</w:t>
      </w:r>
    </w:p>
    <w:p w:rsidR="007E3360" w:rsidRPr="000D7229" w:rsidRDefault="007E3360" w:rsidP="007E3360">
      <w:pPr>
        <w:pStyle w:val="ac"/>
        <w:tabs>
          <w:tab w:val="left" w:pos="582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229">
        <w:rPr>
          <w:rFonts w:ascii="Times New Roman" w:hAnsi="Times New Roman"/>
          <w:sz w:val="28"/>
          <w:szCs w:val="28"/>
        </w:rPr>
        <w:t>1. Неэффективные механизмы внутреннего контроля.</w:t>
      </w:r>
    </w:p>
    <w:p w:rsidR="007E3360" w:rsidRPr="000D7229" w:rsidRDefault="007E3360" w:rsidP="007E3360">
      <w:pPr>
        <w:pStyle w:val="ac"/>
        <w:tabs>
          <w:tab w:val="left" w:pos="582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229">
        <w:rPr>
          <w:rFonts w:ascii="Times New Roman" w:hAnsi="Times New Roman"/>
          <w:sz w:val="28"/>
          <w:szCs w:val="28"/>
        </w:rPr>
        <w:t>2. Финансовая нестабильность.</w:t>
      </w:r>
    </w:p>
    <w:p w:rsidR="007E3360" w:rsidRPr="000D7229" w:rsidRDefault="007E3360" w:rsidP="007E3360">
      <w:pPr>
        <w:pStyle w:val="ac"/>
        <w:tabs>
          <w:tab w:val="left" w:pos="582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229">
        <w:rPr>
          <w:rFonts w:ascii="Times New Roman" w:hAnsi="Times New Roman"/>
          <w:sz w:val="28"/>
          <w:szCs w:val="28"/>
        </w:rPr>
        <w:t>3. Отсутствие команды единомышленников в группах.</w:t>
      </w:r>
    </w:p>
    <w:p w:rsidR="007E3360" w:rsidRPr="000D7229" w:rsidRDefault="007E3360" w:rsidP="007E3360">
      <w:pPr>
        <w:pStyle w:val="ac"/>
        <w:tabs>
          <w:tab w:val="left" w:pos="582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229">
        <w:rPr>
          <w:rFonts w:ascii="Times New Roman" w:hAnsi="Times New Roman"/>
          <w:sz w:val="28"/>
          <w:szCs w:val="28"/>
        </w:rPr>
        <w:t>4. Эмоциональное выгорание.</w:t>
      </w:r>
    </w:p>
    <w:p w:rsidR="007E3360" w:rsidRPr="000D7229" w:rsidRDefault="007E3360" w:rsidP="007E3360">
      <w:pPr>
        <w:pStyle w:val="ac"/>
        <w:tabs>
          <w:tab w:val="left" w:pos="582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229">
        <w:rPr>
          <w:rFonts w:ascii="Times New Roman" w:hAnsi="Times New Roman"/>
          <w:sz w:val="28"/>
          <w:szCs w:val="28"/>
        </w:rPr>
        <w:t>5. Текучесть кадров.</w:t>
      </w:r>
    </w:p>
    <w:p w:rsidR="007E3360" w:rsidRDefault="007E3360" w:rsidP="007E3360">
      <w:pPr>
        <w:pStyle w:val="ac"/>
        <w:tabs>
          <w:tab w:val="left" w:pos="582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229">
        <w:rPr>
          <w:rFonts w:ascii="Times New Roman" w:hAnsi="Times New Roman"/>
          <w:sz w:val="28"/>
          <w:szCs w:val="28"/>
        </w:rPr>
        <w:lastRenderedPageBreak/>
        <w:t>6. Снижение мотивации педагогов, специалистов</w:t>
      </w:r>
      <w:r>
        <w:rPr>
          <w:rFonts w:ascii="Times New Roman" w:hAnsi="Times New Roman"/>
          <w:sz w:val="28"/>
          <w:szCs w:val="28"/>
        </w:rPr>
        <w:t>.</w:t>
      </w:r>
    </w:p>
    <w:p w:rsidR="007E3360" w:rsidRDefault="007E3360" w:rsidP="007E3360">
      <w:pPr>
        <w:pStyle w:val="ac"/>
        <w:tabs>
          <w:tab w:val="left" w:pos="582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7E3360" w:rsidRDefault="007E3360" w:rsidP="007E3360">
      <w:pPr>
        <w:pStyle w:val="ac"/>
        <w:tabs>
          <w:tab w:val="left" w:pos="58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BE7DB4" w:rsidRPr="00935F45" w:rsidRDefault="00BE7DB4" w:rsidP="00BE7DB4">
      <w:pPr>
        <w:rPr>
          <w:rFonts w:ascii="Times New Roman" w:hAnsi="Times New Roman" w:cs="Times New Roman"/>
          <w:sz w:val="28"/>
          <w:szCs w:val="28"/>
        </w:rPr>
      </w:pPr>
    </w:p>
    <w:p w:rsidR="008F267D" w:rsidRDefault="008F267D"/>
    <w:sectPr w:rsidR="008F267D" w:rsidSect="00550C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B1" w:rsidRDefault="00BD54B1" w:rsidP="00BD54B1">
      <w:pPr>
        <w:spacing w:after="0" w:line="240" w:lineRule="auto"/>
      </w:pPr>
      <w:r>
        <w:separator/>
      </w:r>
    </w:p>
  </w:endnote>
  <w:endnote w:type="continuationSeparator" w:id="0">
    <w:p w:rsidR="00BD54B1" w:rsidRDefault="00BD54B1" w:rsidP="00BD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52857"/>
      <w:docPartObj>
        <w:docPartGallery w:val="Page Numbers (Bottom of Page)"/>
        <w:docPartUnique/>
      </w:docPartObj>
    </w:sdtPr>
    <w:sdtContent>
      <w:p w:rsidR="00550CD6" w:rsidRDefault="00550C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263">
          <w:rPr>
            <w:noProof/>
          </w:rPr>
          <w:t>2</w:t>
        </w:r>
        <w:r>
          <w:fldChar w:fldCharType="end"/>
        </w:r>
      </w:p>
    </w:sdtContent>
  </w:sdt>
  <w:p w:rsidR="00BD54B1" w:rsidRDefault="00BD54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B1" w:rsidRDefault="00BD54B1" w:rsidP="00BD54B1">
      <w:pPr>
        <w:spacing w:after="0" w:line="240" w:lineRule="auto"/>
      </w:pPr>
      <w:r>
        <w:separator/>
      </w:r>
    </w:p>
  </w:footnote>
  <w:footnote w:type="continuationSeparator" w:id="0">
    <w:p w:rsidR="00BD54B1" w:rsidRDefault="00BD54B1" w:rsidP="00BD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DB4"/>
    <w:rsid w:val="000D2D28"/>
    <w:rsid w:val="000D4263"/>
    <w:rsid w:val="00125179"/>
    <w:rsid w:val="001E08BD"/>
    <w:rsid w:val="00204D06"/>
    <w:rsid w:val="002A603F"/>
    <w:rsid w:val="00354B1A"/>
    <w:rsid w:val="003646A1"/>
    <w:rsid w:val="003822E1"/>
    <w:rsid w:val="00393FCA"/>
    <w:rsid w:val="00425C1C"/>
    <w:rsid w:val="0047374A"/>
    <w:rsid w:val="004F0B20"/>
    <w:rsid w:val="004F7766"/>
    <w:rsid w:val="00550CD6"/>
    <w:rsid w:val="005516DE"/>
    <w:rsid w:val="00592180"/>
    <w:rsid w:val="00593EEF"/>
    <w:rsid w:val="005C61BB"/>
    <w:rsid w:val="006121D9"/>
    <w:rsid w:val="006237CD"/>
    <w:rsid w:val="0065119D"/>
    <w:rsid w:val="006B4793"/>
    <w:rsid w:val="006C6F35"/>
    <w:rsid w:val="007300F8"/>
    <w:rsid w:val="007A6BDD"/>
    <w:rsid w:val="007C2824"/>
    <w:rsid w:val="007C3DEA"/>
    <w:rsid w:val="007E3360"/>
    <w:rsid w:val="008D1CE4"/>
    <w:rsid w:val="008D3428"/>
    <w:rsid w:val="008F267D"/>
    <w:rsid w:val="00930332"/>
    <w:rsid w:val="00950183"/>
    <w:rsid w:val="009600F5"/>
    <w:rsid w:val="00987314"/>
    <w:rsid w:val="009A584A"/>
    <w:rsid w:val="00A201E0"/>
    <w:rsid w:val="00A724A7"/>
    <w:rsid w:val="00AA2C06"/>
    <w:rsid w:val="00BD54B1"/>
    <w:rsid w:val="00BE7DB4"/>
    <w:rsid w:val="00C15294"/>
    <w:rsid w:val="00C85CD6"/>
    <w:rsid w:val="00CD12EF"/>
    <w:rsid w:val="00D42298"/>
    <w:rsid w:val="00DE5D98"/>
    <w:rsid w:val="00E94D21"/>
    <w:rsid w:val="00EF4219"/>
    <w:rsid w:val="00F1621D"/>
    <w:rsid w:val="00F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B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E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DE5D98"/>
    <w:rPr>
      <w:i/>
      <w:iCs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6121D9"/>
  </w:style>
  <w:style w:type="paragraph" w:styleId="a8">
    <w:name w:val="header"/>
    <w:basedOn w:val="a"/>
    <w:link w:val="a9"/>
    <w:uiPriority w:val="99"/>
    <w:unhideWhenUsed/>
    <w:rsid w:val="00BD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4B1"/>
  </w:style>
  <w:style w:type="paragraph" w:styleId="aa">
    <w:name w:val="footer"/>
    <w:basedOn w:val="a"/>
    <w:link w:val="ab"/>
    <w:uiPriority w:val="99"/>
    <w:unhideWhenUsed/>
    <w:rsid w:val="00BD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54B1"/>
  </w:style>
  <w:style w:type="paragraph" w:styleId="ac">
    <w:name w:val="List Paragraph"/>
    <w:basedOn w:val="a"/>
    <w:uiPriority w:val="99"/>
    <w:qFormat/>
    <w:rsid w:val="007E336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7632-D63F-4397-8EBD-73DB887D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 Екатерина</dc:creator>
  <cp:lastModifiedBy>yulya</cp:lastModifiedBy>
  <cp:revision>51</cp:revision>
  <cp:lastPrinted>2022-01-31T08:28:00Z</cp:lastPrinted>
  <dcterms:created xsi:type="dcterms:W3CDTF">2020-03-24T08:53:00Z</dcterms:created>
  <dcterms:modified xsi:type="dcterms:W3CDTF">2022-01-31T08:31:00Z</dcterms:modified>
</cp:coreProperties>
</file>